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0" w:rsidRDefault="00A62853">
      <w:pPr>
        <w:pStyle w:val="Standard"/>
        <w:spacing w:after="36" w:line="276" w:lineRule="auto"/>
        <w:ind w:right="1013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5410" cy="498475"/>
            <wp:effectExtent l="19050" t="0" r="889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66D0" w:rsidRDefault="00CD416F">
      <w:pPr>
        <w:pStyle w:val="Standard"/>
        <w:spacing w:after="36" w:line="276" w:lineRule="auto"/>
        <w:ind w:right="1013"/>
        <w:jc w:val="center"/>
      </w:pPr>
      <w:r>
        <w:rPr>
          <w:rFonts w:ascii="Calibri" w:hAnsi="Calibri" w:cs="Calibri"/>
          <w:b/>
          <w:sz w:val="22"/>
          <w:szCs w:val="22"/>
        </w:rPr>
        <w:t>ZAPYTANIE OFERTOWE nr 4/KdP/2017 z dnia 01.08</w:t>
      </w:r>
      <w:r w:rsidR="00DC66D0">
        <w:rPr>
          <w:rFonts w:ascii="Calibri" w:hAnsi="Calibri" w:cs="Calibri"/>
          <w:b/>
          <w:sz w:val="22"/>
          <w:szCs w:val="22"/>
        </w:rPr>
        <w:t>.2017 r. prowadzone w trybie zasady konkurencyjności</w:t>
      </w:r>
    </w:p>
    <w:p w:rsidR="00DC66D0" w:rsidRDefault="00DC66D0">
      <w:pPr>
        <w:pStyle w:val="Standard"/>
        <w:spacing w:after="36" w:line="276" w:lineRule="auto"/>
        <w:ind w:right="1013"/>
        <w:jc w:val="center"/>
        <w:rPr>
          <w:rFonts w:ascii="Calibri" w:hAnsi="Calibri" w:cs="Calibri"/>
          <w:b/>
          <w:sz w:val="22"/>
          <w:szCs w:val="22"/>
        </w:rPr>
      </w:pPr>
    </w:p>
    <w:p w:rsidR="00DC66D0" w:rsidRDefault="00DC66D0">
      <w:pPr>
        <w:pStyle w:val="Akapitzlist"/>
        <w:numPr>
          <w:ilvl w:val="0"/>
          <w:numId w:val="47"/>
        </w:numPr>
        <w:spacing w:line="276" w:lineRule="auto"/>
        <w:ind w:left="426" w:hanging="426"/>
      </w:pPr>
      <w:r>
        <w:rPr>
          <w:rFonts w:ascii="Calibri" w:hAnsi="Calibri" w:cs="Calibri"/>
          <w:b/>
          <w:sz w:val="22"/>
          <w:szCs w:val="22"/>
        </w:rPr>
        <w:t>Ośrodek Wspierania Organizacji Pozarządowych w Białymstoku zaprasza do złożenia oferty</w:t>
      </w:r>
      <w:r>
        <w:rPr>
          <w:rFonts w:ascii="Calibri" w:hAnsi="Calibri" w:cs="Calibri"/>
          <w:sz w:val="22"/>
          <w:szCs w:val="22"/>
        </w:rPr>
        <w:t xml:space="preserve"> dotyczącej przeprowadzenia kursów zawodowych wraz z egzaminami prowadzących do uzyskania kwalifikacji zawodowych ujętych w Zintegrowanym Rejestrze Kwalifikacji, dla których został określony poziom Polskiej Ramy Kwalifikacji dla uczestników/uczestniczek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Oś. priorytetowa VII. Poprawa spójności społecznej, działanie 7.1 Rozwój działań aktywnej integracji, priorytet inwestycyjny 9.1 Aktywne włączenie, w tym z myślą o promowaniu równych szans oraz aktywnego uczestnictwa i zwiększeniu szans na zatrudnienie.</w:t>
      </w:r>
    </w:p>
    <w:p w:rsidR="00DC66D0" w:rsidRDefault="00DC66D0">
      <w:pPr>
        <w:pStyle w:val="Akapitzlist"/>
        <w:numPr>
          <w:ilvl w:val="0"/>
          <w:numId w:val="18"/>
        </w:numPr>
        <w:spacing w:before="240" w:line="276" w:lineRule="auto"/>
        <w:ind w:left="142" w:hanging="142"/>
      </w:pPr>
      <w:r>
        <w:rPr>
          <w:rFonts w:ascii="Calibri" w:hAnsi="Calibri" w:cs="Calibri"/>
          <w:b/>
          <w:sz w:val="22"/>
          <w:szCs w:val="22"/>
        </w:rPr>
        <w:t>PRZEDMIOT ZAMÓWIENIA</w:t>
      </w:r>
    </w:p>
    <w:p w:rsidR="00DC66D0" w:rsidRDefault="00DC66D0">
      <w:pPr>
        <w:pStyle w:val="Standard"/>
        <w:numPr>
          <w:ilvl w:val="0"/>
          <w:numId w:val="48"/>
        </w:num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Przedmiotem zamówienia jest przeprowadzenie kursów zawodowych wraz z egzaminami prowadzących do uzyskania kwalifikacji zawodowych ujętych w Zintegrowanym Rejestrze Kwalifikacji, dla których został określony poziom Polskiej Ramy Kwalifikacji lub nabycie kompetencji potwierdzonych odpowiednim dokumentem (np. certyfikatem) dla uczestników/uczestniczek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RPO.07.01.00-20-0007/16.</w:t>
      </w:r>
    </w:p>
    <w:p w:rsidR="00DC66D0" w:rsidRDefault="00DC66D0">
      <w:pPr>
        <w:pStyle w:val="Standard"/>
        <w:numPr>
          <w:ilvl w:val="0"/>
          <w:numId w:val="2"/>
        </w:numPr>
        <w:spacing w:before="120" w:line="276" w:lineRule="auto"/>
        <w:ind w:left="714" w:hanging="357"/>
      </w:pPr>
      <w:r>
        <w:rPr>
          <w:rFonts w:ascii="Calibri" w:hAnsi="Calibri" w:cs="Calibri"/>
          <w:sz w:val="22"/>
          <w:szCs w:val="22"/>
        </w:rPr>
        <w:t>Projekt obejmuje kompleksowe i zindywidualizowane  formy wsparcia mające na celu wyprowadzenie osób z ubóstwa i wykluczenia społecznego – na podstawie prowadzonej ścieżki udziału w projekcie, stworzonej indywidualnie dla każdej osoby z uwzględnieniem diagnozy sytuacji problemowej, zasobów, potencjału, predyspozycji i potrzeb. Celem projektu jest zwiększenie umiejętności społecznych i kompetencji zawodowych  50 osób  w okresie trwania projektu poprzez aktywizację społeczną, zawodową, zdrowotną, edukacyjną wynikającą z indywidualnych ścieżek rozwoju oraz samodzielne świadczenie pracy  przez 11 osób na lokalnym rynku pracy i postęp w procesie aktywizacji społeczno zawodowej  wśród 28 osób.</w:t>
      </w:r>
    </w:p>
    <w:p w:rsidR="00DC66D0" w:rsidRDefault="00DC66D0">
      <w:pPr>
        <w:pStyle w:val="Standard"/>
        <w:numPr>
          <w:ilvl w:val="0"/>
          <w:numId w:val="2"/>
        </w:numPr>
        <w:tabs>
          <w:tab w:val="left" w:pos="200"/>
        </w:tabs>
        <w:spacing w:before="120" w:line="276" w:lineRule="auto"/>
      </w:pPr>
      <w:r>
        <w:rPr>
          <w:rFonts w:ascii="Calibri" w:hAnsi="Calibri" w:cs="Calibri"/>
          <w:sz w:val="22"/>
          <w:szCs w:val="22"/>
        </w:rPr>
        <w:t>Efektem kursu jest nabycie kwalifikacji zawodowych lub nabycie kompetencji potwierdzonych odpowiednim dokumentem (np. certyfikatem). Podstawowe informacje dotyczące uzyskiwania kwalifikacji których dotyczy zapytanie stanowi załącznik nr 4 do zapytania.</w:t>
      </w:r>
    </w:p>
    <w:p w:rsidR="00DC66D0" w:rsidRDefault="00DC66D0">
      <w:pPr>
        <w:pStyle w:val="Standard"/>
        <w:numPr>
          <w:ilvl w:val="0"/>
          <w:numId w:val="2"/>
        </w:numPr>
        <w:tabs>
          <w:tab w:val="left" w:pos="200"/>
        </w:tabs>
        <w:spacing w:before="120" w:line="276" w:lineRule="auto"/>
      </w:pPr>
      <w:r>
        <w:rPr>
          <w:rFonts w:ascii="Calibri" w:hAnsi="Calibri" w:cs="Calibri"/>
          <w:sz w:val="22"/>
          <w:szCs w:val="22"/>
        </w:rPr>
        <w:t>Usługi szkoleniowe powinny być realizowane przez instytucje posiadające wpis do Rejestru Instytucji Szkoleniowych prowadzonego przez Wojewódzki Urząd Pracy właściwy ze względu na siedzibę instytucji szkoleniowej.</w:t>
      </w:r>
    </w:p>
    <w:p w:rsidR="00DC66D0" w:rsidRDefault="00DC66D0">
      <w:pPr>
        <w:pStyle w:val="Standard"/>
        <w:numPr>
          <w:ilvl w:val="0"/>
          <w:numId w:val="2"/>
        </w:numPr>
        <w:spacing w:before="120" w:line="276" w:lineRule="auto"/>
        <w:ind w:left="714" w:hanging="357"/>
      </w:pPr>
      <w:r>
        <w:rPr>
          <w:rFonts w:ascii="Calibri" w:hAnsi="Calibri" w:cs="Calibri"/>
          <w:sz w:val="22"/>
          <w:szCs w:val="22"/>
        </w:rPr>
        <w:t>Zamówienie zostało podzielone na następujące części:</w:t>
      </w:r>
    </w:p>
    <w:p w:rsidR="00CD416F" w:rsidRPr="00CD416F" w:rsidRDefault="00DC66D0" w:rsidP="00CD416F">
      <w:pPr>
        <w:pStyle w:val="Standard"/>
        <w:numPr>
          <w:ilvl w:val="0"/>
          <w:numId w:val="49"/>
        </w:numPr>
        <w:spacing w:before="120" w:line="276" w:lineRule="auto"/>
      </w:pPr>
      <w:r w:rsidRPr="00CD416F">
        <w:rPr>
          <w:rFonts w:ascii="Calibri" w:hAnsi="Calibri" w:cs="Calibri"/>
          <w:sz w:val="22"/>
          <w:szCs w:val="22"/>
        </w:rPr>
        <w:t>Część I:</w:t>
      </w:r>
      <w:r w:rsidRPr="00CD416F">
        <w:rPr>
          <w:rFonts w:ascii="Calibri" w:hAnsi="Calibri" w:cs="Calibri"/>
        </w:rPr>
        <w:t xml:space="preserve">  Kurs </w:t>
      </w:r>
      <w:r w:rsidR="00CD416F" w:rsidRPr="00CD416F">
        <w:rPr>
          <w:rFonts w:ascii="Calibri" w:hAnsi="Calibri" w:cs="Calibri"/>
        </w:rPr>
        <w:t xml:space="preserve">Urządzenia, instalacje i sieci elektroenergetyczne - przygotowanie do weryfikacji uprawnień wraz z weryfikacją uprawnień elektroenergetyczne </w:t>
      </w:r>
    </w:p>
    <w:p w:rsidR="00CD416F" w:rsidRPr="00CD416F" w:rsidRDefault="00DC66D0" w:rsidP="00CD416F">
      <w:pPr>
        <w:pStyle w:val="Standard"/>
        <w:numPr>
          <w:ilvl w:val="0"/>
          <w:numId w:val="49"/>
        </w:numPr>
        <w:spacing w:before="120" w:line="276" w:lineRule="auto"/>
        <w:rPr>
          <w:rFonts w:ascii="Calibri" w:hAnsi="Calibri"/>
          <w:sz w:val="22"/>
          <w:szCs w:val="22"/>
        </w:rPr>
      </w:pPr>
      <w:r w:rsidRPr="00CD416F">
        <w:rPr>
          <w:rFonts w:ascii="Calibri" w:hAnsi="Calibri" w:cs="Calibri"/>
          <w:sz w:val="22"/>
          <w:szCs w:val="22"/>
        </w:rPr>
        <w:t xml:space="preserve">Część II: </w:t>
      </w:r>
      <w:r w:rsidR="00CD416F" w:rsidRPr="00CD416F">
        <w:rPr>
          <w:rFonts w:ascii="Calibri" w:hAnsi="Calibri" w:cs="Calibri"/>
          <w:sz w:val="22"/>
          <w:szCs w:val="22"/>
        </w:rPr>
        <w:t>Kurs: Stylizacja paznokci (część teoretyczna i praktyczna)</w:t>
      </w:r>
    </w:p>
    <w:p w:rsidR="00CD416F" w:rsidRPr="00CD416F" w:rsidRDefault="00DC66D0" w:rsidP="00CD416F">
      <w:pPr>
        <w:pStyle w:val="Standard"/>
        <w:numPr>
          <w:ilvl w:val="0"/>
          <w:numId w:val="24"/>
        </w:numPr>
        <w:spacing w:before="120" w:line="276" w:lineRule="auto"/>
        <w:rPr>
          <w:rFonts w:ascii="Calibri" w:hAnsi="Calibri"/>
          <w:sz w:val="22"/>
          <w:szCs w:val="22"/>
        </w:rPr>
      </w:pPr>
      <w:r w:rsidRPr="00CD416F">
        <w:rPr>
          <w:rFonts w:ascii="Calibri" w:hAnsi="Calibri" w:cs="Calibri"/>
          <w:sz w:val="22"/>
          <w:szCs w:val="22"/>
        </w:rPr>
        <w:lastRenderedPageBreak/>
        <w:t xml:space="preserve">Część III: </w:t>
      </w:r>
      <w:r w:rsidR="00CD416F" w:rsidRPr="00CD416F">
        <w:rPr>
          <w:rFonts w:ascii="Calibri" w:hAnsi="Calibri" w:cs="Calibri"/>
          <w:sz w:val="22"/>
          <w:szCs w:val="22"/>
        </w:rPr>
        <w:t xml:space="preserve">Kurs: Księgowość wspomagana komputerem (część teoretyczna i praktyczna </w:t>
      </w:r>
    </w:p>
    <w:p w:rsidR="00CD416F" w:rsidRPr="00CD416F" w:rsidRDefault="00DC66D0" w:rsidP="00CD416F">
      <w:pPr>
        <w:pStyle w:val="Standard"/>
        <w:numPr>
          <w:ilvl w:val="0"/>
          <w:numId w:val="24"/>
        </w:numPr>
        <w:spacing w:before="120" w:line="276" w:lineRule="auto"/>
        <w:rPr>
          <w:rFonts w:ascii="Calibri" w:hAnsi="Calibri"/>
          <w:sz w:val="22"/>
          <w:szCs w:val="22"/>
        </w:rPr>
      </w:pPr>
      <w:r w:rsidRPr="00CD416F">
        <w:rPr>
          <w:rFonts w:ascii="Calibri" w:hAnsi="Calibri" w:cs="Calibri"/>
          <w:sz w:val="22"/>
          <w:szCs w:val="22"/>
        </w:rPr>
        <w:t xml:space="preserve">Część IV: Kurs </w:t>
      </w:r>
      <w:r w:rsidR="00CD416F" w:rsidRPr="00CD416F">
        <w:rPr>
          <w:rFonts w:ascii="Calibri" w:hAnsi="Calibri" w:cs="Calibri"/>
          <w:sz w:val="22"/>
          <w:szCs w:val="22"/>
        </w:rPr>
        <w:t>Opiekunka osób starszych z uprawnieniami autoklaw (część teoretyczna i praktyczna)</w:t>
      </w:r>
    </w:p>
    <w:p w:rsidR="00DC66D0" w:rsidRDefault="00DC66D0" w:rsidP="00FB55B9">
      <w:pPr>
        <w:pStyle w:val="Standard"/>
        <w:spacing w:before="120" w:line="276" w:lineRule="auto"/>
        <w:ind w:firstLine="0"/>
      </w:pPr>
      <w:r>
        <w:rPr>
          <w:rFonts w:ascii="Calibri" w:hAnsi="Calibri" w:cs="Calibri"/>
          <w:sz w:val="22"/>
          <w:szCs w:val="22"/>
        </w:rPr>
        <w:t xml:space="preserve">6. </w:t>
      </w:r>
      <w:r w:rsidRPr="00FB55B9">
        <w:rPr>
          <w:rFonts w:ascii="Calibri" w:hAnsi="Calibri" w:cs="Calibri"/>
          <w:sz w:val="22"/>
          <w:szCs w:val="22"/>
        </w:rPr>
        <w:t>Zamawiający może udzielić jednemu</w:t>
      </w:r>
      <w:r w:rsidRPr="00FB55B9">
        <w:rPr>
          <w:rFonts w:ascii="Calibri" w:hAnsi="Calibri" w:cs="Calibri"/>
          <w:i/>
          <w:sz w:val="22"/>
          <w:szCs w:val="22"/>
        </w:rPr>
        <w:t xml:space="preserve"> </w:t>
      </w:r>
      <w:r w:rsidRPr="00FB55B9">
        <w:rPr>
          <w:rFonts w:ascii="Calibri" w:hAnsi="Calibri" w:cs="Calibri"/>
          <w:sz w:val="22"/>
          <w:szCs w:val="22"/>
        </w:rPr>
        <w:t>wykonawcy zamówienia na więcej niż jedną część. W przypadku gdy Wykonawca złoży ofertę na większą ilość części – Zamawiający wybierze jego ofertę w tej części, w której uzyska największą różnicę punktów nad drugą ofertą nieodrzuconą.</w:t>
      </w:r>
    </w:p>
    <w:p w:rsidR="00DC66D0" w:rsidRPr="00247A4E" w:rsidRDefault="00DC66D0" w:rsidP="00DF1449">
      <w:pPr>
        <w:pStyle w:val="Akapitzlist"/>
        <w:numPr>
          <w:ilvl w:val="0"/>
          <w:numId w:val="64"/>
        </w:numPr>
        <w:spacing w:before="120" w:line="276" w:lineRule="auto"/>
        <w:ind w:left="714" w:hanging="357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64"/>
        </w:numPr>
        <w:spacing w:before="120" w:line="276" w:lineRule="auto"/>
        <w:ind w:left="714" w:hanging="357"/>
        <w:rPr>
          <w:rFonts w:ascii="Calibri" w:hAnsi="Calibri" w:cs="Calibri"/>
          <w:b/>
          <w:vanish/>
          <w:sz w:val="22"/>
          <w:szCs w:val="22"/>
        </w:rPr>
      </w:pPr>
    </w:p>
    <w:p w:rsidR="00DC66D0" w:rsidRDefault="00DC66D0" w:rsidP="00DF1449">
      <w:pPr>
        <w:pStyle w:val="Standard"/>
        <w:numPr>
          <w:ilvl w:val="0"/>
          <w:numId w:val="64"/>
        </w:numPr>
        <w:spacing w:before="120" w:line="276" w:lineRule="auto"/>
        <w:ind w:left="714" w:hanging="357"/>
      </w:pPr>
      <w:r>
        <w:rPr>
          <w:rFonts w:ascii="Calibri" w:hAnsi="Calibri" w:cs="Calibri"/>
          <w:b/>
          <w:sz w:val="22"/>
          <w:szCs w:val="22"/>
        </w:rPr>
        <w:t>REGULACJE DOTYCZĄCE  WSZYSTKICH CZĘŚCI ZAMÓWIENIA:</w:t>
      </w:r>
    </w:p>
    <w:p w:rsidR="00DC66D0" w:rsidRDefault="00DC66D0" w:rsidP="00DF1449">
      <w:pPr>
        <w:pStyle w:val="Standard"/>
        <w:numPr>
          <w:ilvl w:val="0"/>
          <w:numId w:val="50"/>
        </w:numPr>
        <w:spacing w:before="120" w:line="276" w:lineRule="auto"/>
        <w:ind w:left="601" w:hanging="403"/>
      </w:pPr>
      <w:r>
        <w:rPr>
          <w:rFonts w:ascii="Calibri" w:hAnsi="Calibri" w:cs="Calibri"/>
          <w:sz w:val="22"/>
          <w:szCs w:val="22"/>
        </w:rPr>
        <w:t xml:space="preserve">Wykonawca sporządzi i przedłoży Zamawiającemu program kursu, który winien być zgodny z postanowieniami Rozporządzenia Ministra Edukacji i Nauki z dnia z dnia 11 stycznia 2012 r. </w:t>
      </w:r>
      <w:r>
        <w:rPr>
          <w:rFonts w:ascii="Calibri" w:hAnsi="Calibri" w:cs="Calibri"/>
          <w:bCs/>
          <w:sz w:val="22"/>
          <w:szCs w:val="22"/>
        </w:rPr>
        <w:t>w sprawie kształcenia ustawicznego w formach pozaszkolnych</w:t>
      </w:r>
      <w:r>
        <w:rPr>
          <w:rFonts w:ascii="Calibri" w:hAnsi="Calibri" w:cs="Calibri"/>
          <w:sz w:val="22"/>
          <w:szCs w:val="22"/>
        </w:rPr>
        <w:t xml:space="preserve"> (tj. Dz.U. z 2014 r, poz. 622) oraz Rozporządzeniem Ministra Pracy i Polityki Społecznej z dnia 22 maja 2014 w sprawie szczegółowych  warunków realizacji oraz trybów i sposobów  prowadzenia usług rynku pracy (Dz. U. z 2014, poz. 667).</w:t>
      </w:r>
    </w:p>
    <w:p w:rsidR="00DC66D0" w:rsidRDefault="00DC66D0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>
        <w:rPr>
          <w:rFonts w:ascii="Calibri" w:hAnsi="Calibri" w:cs="Calibri"/>
          <w:sz w:val="22"/>
          <w:szCs w:val="22"/>
        </w:rPr>
        <w:t xml:space="preserve">Uczestnikami kursu będą osoby pełnoletnie uczestniczące w projekcie: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Krok do pracy! – kompleksowe wsparcie społeczno –   zawodowe” RPO.07.01.00-20-0007/16.</w:t>
      </w:r>
    </w:p>
    <w:p w:rsidR="00DC66D0" w:rsidRDefault="00DC66D0" w:rsidP="005D2B13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>
        <w:rPr>
          <w:rFonts w:ascii="Calibri" w:hAnsi="Calibri" w:cs="Calibri"/>
          <w:sz w:val="22"/>
          <w:szCs w:val="22"/>
        </w:rPr>
        <w:t>Zamawiający zastrzega sobie możliwość ustalenia liczby osób przed rozpoczęciem każdego z kursów.</w:t>
      </w:r>
    </w:p>
    <w:p w:rsidR="00DC66D0" w:rsidRDefault="00DC66D0" w:rsidP="005D2B13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5D2B13">
        <w:rPr>
          <w:rFonts w:ascii="Calibri" w:hAnsi="Calibri" w:cs="Calibri"/>
          <w:sz w:val="22"/>
          <w:szCs w:val="22"/>
        </w:rPr>
        <w:t>Wykonawca zobowiązany będzie do prowadzenia odpowiedniej dokumentacji przebiegu szkolenia.</w:t>
      </w:r>
    </w:p>
    <w:p w:rsidR="00DC66D0" w:rsidRDefault="00DC66D0" w:rsidP="005D2B13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5D2B13">
        <w:rPr>
          <w:rFonts w:ascii="Calibri" w:hAnsi="Calibri" w:cs="Calibri"/>
          <w:sz w:val="22"/>
          <w:szCs w:val="22"/>
        </w:rPr>
        <w:t>Wykonawca zobowiązany będzie do przechowywania dokumentów potwierdzających realizację przedmiotowego szkolenia, a w szczególności: programu szkolenia, harmonogram</w:t>
      </w:r>
      <w:r>
        <w:rPr>
          <w:rFonts w:ascii="Calibri" w:hAnsi="Calibri" w:cs="Calibri"/>
          <w:sz w:val="22"/>
          <w:szCs w:val="22"/>
        </w:rPr>
        <w:t>u</w:t>
      </w:r>
      <w:r w:rsidRPr="005D2B13">
        <w:rPr>
          <w:rFonts w:ascii="Calibri" w:hAnsi="Calibri" w:cs="Calibri"/>
          <w:sz w:val="22"/>
          <w:szCs w:val="22"/>
        </w:rPr>
        <w:t>, dok</w:t>
      </w:r>
      <w:r>
        <w:rPr>
          <w:rFonts w:ascii="Calibri" w:hAnsi="Calibri" w:cs="Calibri"/>
          <w:sz w:val="22"/>
          <w:szCs w:val="22"/>
        </w:rPr>
        <w:t>umentów związanych</w:t>
      </w:r>
      <w:r w:rsidRPr="005D2B13">
        <w:rPr>
          <w:rFonts w:ascii="Calibri" w:hAnsi="Calibri" w:cs="Calibri"/>
          <w:sz w:val="22"/>
          <w:szCs w:val="22"/>
        </w:rPr>
        <w:t xml:space="preserve"> z kosztami kursu, listy obecności uczestników.</w:t>
      </w:r>
    </w:p>
    <w:p w:rsidR="00DC66D0" w:rsidRDefault="00DC66D0" w:rsidP="0068546D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5D2B13">
        <w:rPr>
          <w:rFonts w:ascii="Calibri" w:hAnsi="Calibri" w:cs="Calibri"/>
          <w:sz w:val="22"/>
          <w:szCs w:val="22"/>
        </w:rPr>
        <w:t>Wykonawca zobowiązany będzie do przekazania Zamawiającemu, w terminie do 5 dni od dnia zakończenia kursu, następujących dokumentów:</w:t>
      </w:r>
      <w:r w:rsidRPr="0068546D">
        <w:t xml:space="preserve"> </w:t>
      </w:r>
    </w:p>
    <w:p w:rsidR="00DC66D0" w:rsidRPr="0068546D" w:rsidRDefault="00DC66D0" w:rsidP="00DF1449">
      <w:pPr>
        <w:pStyle w:val="Standard"/>
        <w:numPr>
          <w:ilvl w:val="0"/>
          <w:numId w:val="63"/>
        </w:numPr>
        <w:spacing w:before="120" w:line="276" w:lineRule="auto"/>
      </w:pPr>
      <w:r w:rsidRPr="0068546D">
        <w:rPr>
          <w:rFonts w:ascii="Calibri" w:hAnsi="Calibri" w:cs="Calibri"/>
          <w:sz w:val="22"/>
          <w:szCs w:val="22"/>
        </w:rPr>
        <w:t>oryginału imiennego wykazu osób, które ukończyły szkolenie;</w:t>
      </w:r>
    </w:p>
    <w:p w:rsidR="00DC66D0" w:rsidRPr="0068546D" w:rsidRDefault="00DC66D0" w:rsidP="00DF1449">
      <w:pPr>
        <w:pStyle w:val="Standard"/>
        <w:numPr>
          <w:ilvl w:val="0"/>
          <w:numId w:val="63"/>
        </w:numPr>
        <w:spacing w:before="120" w:line="276" w:lineRule="auto"/>
      </w:pPr>
      <w:r w:rsidRPr="0068546D">
        <w:rPr>
          <w:rFonts w:ascii="Calibri" w:hAnsi="Calibri" w:cs="Calibri"/>
          <w:sz w:val="22"/>
          <w:szCs w:val="22"/>
        </w:rPr>
        <w:t>oryginału imiennego wykazu osób, które nie ukończyły szkolenia;</w:t>
      </w:r>
    </w:p>
    <w:p w:rsidR="00DC66D0" w:rsidRPr="0068546D" w:rsidRDefault="00DC66D0" w:rsidP="00DF1449">
      <w:pPr>
        <w:pStyle w:val="Standard"/>
        <w:numPr>
          <w:ilvl w:val="0"/>
          <w:numId w:val="63"/>
        </w:numPr>
        <w:spacing w:before="120" w:line="276" w:lineRule="auto"/>
      </w:pPr>
      <w:r w:rsidRPr="0068546D">
        <w:rPr>
          <w:rFonts w:ascii="Calibri" w:hAnsi="Calibri" w:cs="Calibri"/>
          <w:sz w:val="22"/>
          <w:szCs w:val="22"/>
        </w:rPr>
        <w:t>kserokopii rejestru wydanych zaświadczeń lub innych dokumentów potwierdzających ukończenie szkolenia i uzyskanie kwalifikacji poświadczone za zgodność z oryginałem;</w:t>
      </w:r>
    </w:p>
    <w:p w:rsidR="00DC66D0" w:rsidRPr="0068546D" w:rsidRDefault="00DC66D0" w:rsidP="00DF1449">
      <w:pPr>
        <w:pStyle w:val="Standard"/>
        <w:numPr>
          <w:ilvl w:val="0"/>
          <w:numId w:val="63"/>
        </w:numPr>
        <w:spacing w:before="120" w:line="276" w:lineRule="auto"/>
        <w:jc w:val="left"/>
      </w:pPr>
      <w:r w:rsidRPr="0068546D">
        <w:rPr>
          <w:rFonts w:ascii="Calibri" w:hAnsi="Calibri" w:cs="Calibri"/>
          <w:sz w:val="22"/>
          <w:szCs w:val="22"/>
        </w:rPr>
        <w:t>kserokopii list obecności poświadczona za zgodność z oryginałem;</w:t>
      </w:r>
    </w:p>
    <w:p w:rsidR="00DC66D0" w:rsidRPr="0068546D" w:rsidRDefault="00DC66D0" w:rsidP="0068546D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68546D">
        <w:rPr>
          <w:rFonts w:ascii="Calibri" w:hAnsi="Calibri" w:cs="Calibri"/>
          <w:sz w:val="22"/>
          <w:szCs w:val="22"/>
        </w:rPr>
        <w:t xml:space="preserve">Wykonawca, w trakcie realizacji zajęć zapewni dla każdego z uczestników każdego z kursów ubezpieczenie od Następstw Nieszczęśliwych Wypadków w wysokości 10 000 zł przypadającej na osobę. </w:t>
      </w:r>
    </w:p>
    <w:p w:rsidR="00DC66D0" w:rsidRPr="009D7714" w:rsidRDefault="00DC66D0" w:rsidP="009D7714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68546D">
        <w:rPr>
          <w:rFonts w:ascii="Calibri" w:hAnsi="Calibri" w:cs="Calibri"/>
          <w:sz w:val="22"/>
          <w:szCs w:val="22"/>
        </w:rPr>
        <w:t xml:space="preserve">Wykonawca, pod rygorem utraty prawa do zapłaty za szkolenie, zobowiązany będzie do niezwłocznego </w:t>
      </w:r>
      <w:r w:rsidRPr="009D7714">
        <w:rPr>
          <w:rFonts w:ascii="Calibri" w:hAnsi="Calibri" w:cs="Calibri"/>
          <w:sz w:val="22"/>
          <w:szCs w:val="22"/>
        </w:rPr>
        <w:t>poinformowania</w:t>
      </w:r>
      <w:r>
        <w:rPr>
          <w:rFonts w:ascii="Calibri" w:hAnsi="Calibri" w:cs="Calibri"/>
          <w:sz w:val="22"/>
          <w:szCs w:val="22"/>
        </w:rPr>
        <w:t xml:space="preserve"> Zamawiającego o:</w:t>
      </w:r>
    </w:p>
    <w:p w:rsidR="00DC66D0" w:rsidRDefault="00DC66D0" w:rsidP="00DF1449">
      <w:pPr>
        <w:pStyle w:val="Standard"/>
        <w:numPr>
          <w:ilvl w:val="0"/>
          <w:numId w:val="62"/>
        </w:numPr>
        <w:spacing w:before="120" w:line="276" w:lineRule="auto"/>
        <w:ind w:left="1100" w:hanging="500"/>
        <w:jc w:val="left"/>
      </w:pPr>
      <w:r>
        <w:rPr>
          <w:rFonts w:ascii="Calibri" w:hAnsi="Calibri" w:cs="Calibri"/>
          <w:sz w:val="22"/>
          <w:szCs w:val="22"/>
        </w:rPr>
        <w:t>nie zgłoszeniu się uczestników na kurs,</w:t>
      </w:r>
    </w:p>
    <w:p w:rsidR="00DC66D0" w:rsidRDefault="00DC66D0" w:rsidP="00DF1449">
      <w:pPr>
        <w:pStyle w:val="Standard"/>
        <w:numPr>
          <w:ilvl w:val="0"/>
          <w:numId w:val="62"/>
        </w:numPr>
        <w:spacing w:before="120" w:line="276" w:lineRule="auto"/>
        <w:ind w:left="1100" w:hanging="500"/>
        <w:jc w:val="left"/>
      </w:pPr>
      <w:r>
        <w:rPr>
          <w:rFonts w:ascii="Calibri" w:hAnsi="Calibri" w:cs="Calibri"/>
          <w:sz w:val="22"/>
          <w:szCs w:val="22"/>
        </w:rPr>
        <w:lastRenderedPageBreak/>
        <w:t>przerwaniu szkolenia lub rezygnacji z uczestnictwa oraz każdorazowej nieobecności skierowanych osób,</w:t>
      </w:r>
    </w:p>
    <w:p w:rsidR="00DC66D0" w:rsidRDefault="00DC66D0" w:rsidP="00DF1449">
      <w:pPr>
        <w:pStyle w:val="Standard"/>
        <w:numPr>
          <w:ilvl w:val="0"/>
          <w:numId w:val="62"/>
        </w:numPr>
        <w:spacing w:before="120" w:line="276" w:lineRule="auto"/>
        <w:ind w:left="1100" w:hanging="500"/>
        <w:jc w:val="left"/>
      </w:pPr>
      <w:r>
        <w:rPr>
          <w:rFonts w:ascii="Calibri" w:hAnsi="Calibri" w:cs="Calibri"/>
          <w:sz w:val="22"/>
          <w:szCs w:val="22"/>
        </w:rPr>
        <w:t>innych sytuacjach, które mają wpływ na realizację programu szkolenia i umowy.</w:t>
      </w:r>
    </w:p>
    <w:p w:rsidR="00DC66D0" w:rsidRPr="00A1290A" w:rsidRDefault="00DC66D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  <w:rPr>
          <w:rFonts w:ascii="Calibri" w:hAnsi="Calibri" w:cs="Calibri"/>
          <w:sz w:val="22"/>
          <w:szCs w:val="22"/>
        </w:rPr>
      </w:pPr>
      <w:r w:rsidRPr="00A1290A">
        <w:rPr>
          <w:rFonts w:ascii="Calibri" w:hAnsi="Calibri" w:cs="Calibri"/>
          <w:sz w:val="22"/>
          <w:szCs w:val="22"/>
        </w:rPr>
        <w:t xml:space="preserve">Wykonawca zapewni wykładowców posiadających kwalifikacje i uprawnienia zgodne z programem </w:t>
      </w:r>
      <w:r>
        <w:rPr>
          <w:rFonts w:ascii="Calibri" w:hAnsi="Calibri" w:cs="Calibri"/>
          <w:sz w:val="22"/>
          <w:szCs w:val="22"/>
        </w:rPr>
        <w:t>kursu</w:t>
      </w:r>
      <w:r w:rsidRPr="00A1290A">
        <w:rPr>
          <w:rFonts w:ascii="Calibri" w:hAnsi="Calibri" w:cs="Calibri"/>
          <w:sz w:val="22"/>
          <w:szCs w:val="22"/>
        </w:rPr>
        <w:t xml:space="preserve">. </w:t>
      </w:r>
    </w:p>
    <w:p w:rsidR="00DC66D0" w:rsidRDefault="00DC66D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</w:pPr>
      <w:r w:rsidRPr="00A1290A">
        <w:rPr>
          <w:rFonts w:ascii="Calibri" w:hAnsi="Calibri" w:cs="Calibri"/>
          <w:sz w:val="22"/>
          <w:szCs w:val="22"/>
        </w:rPr>
        <w:t>Wykonawca ma obowiązek poddania się kontroli dokonanej przez Zamawiającego oraz uprawnione podmioty w zakresie prawidłowości realizacji umowy oraz zapewnienia kontrolującym prawa wglądu we wszystkie dokumenty związane z realizacją danego kursu</w:t>
      </w:r>
      <w:r w:rsidRPr="009D7714">
        <w:rPr>
          <w:rFonts w:ascii="Calibri" w:hAnsi="Calibri" w:cs="Calibri"/>
          <w:sz w:val="22"/>
          <w:szCs w:val="22"/>
        </w:rPr>
        <w:t>.</w:t>
      </w:r>
    </w:p>
    <w:p w:rsidR="00DC66D0" w:rsidRDefault="00DC66D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</w:pPr>
      <w:r w:rsidRPr="00A1290A">
        <w:rPr>
          <w:rFonts w:ascii="Calibri" w:hAnsi="Calibri" w:cs="Calibri"/>
          <w:sz w:val="22"/>
          <w:szCs w:val="22"/>
        </w:rPr>
        <w:t>Rozliczenie za wykonanie przedmiotu zamówienia następować będzie zgodnie z zasadami zawartymi we wzorze umowy.</w:t>
      </w:r>
    </w:p>
    <w:p w:rsidR="00DC66D0" w:rsidRDefault="00DC66D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</w:pPr>
      <w:r w:rsidRPr="00A1290A">
        <w:rPr>
          <w:rFonts w:ascii="Calibri" w:hAnsi="Calibri" w:cs="Calibri"/>
          <w:sz w:val="22"/>
          <w:szCs w:val="22"/>
        </w:rPr>
        <w:t>Wykonawca zobowiązany będzie do przestrzegania przepisów Ustawy z dnia 29 sierpnia 1997 roku o ochronie danych osobowych (Dz. U. z 2015 r., 2135 ze zm.) przy gromadzeniu oraz przetwarzaniu danych osobowych osób skierowanych na kurs.</w:t>
      </w:r>
    </w:p>
    <w:p w:rsidR="00DC66D0" w:rsidRDefault="00DC66D0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1"/>
        </w:numPr>
        <w:spacing w:line="276" w:lineRule="auto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1"/>
        </w:numPr>
        <w:spacing w:line="276" w:lineRule="auto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1"/>
        </w:numPr>
        <w:spacing w:line="276" w:lineRule="auto"/>
        <w:rPr>
          <w:rFonts w:ascii="Calibri" w:hAnsi="Calibri" w:cs="Calibri"/>
          <w:b/>
          <w:vanish/>
          <w:sz w:val="22"/>
          <w:szCs w:val="22"/>
        </w:rPr>
      </w:pPr>
    </w:p>
    <w:p w:rsidR="00DC66D0" w:rsidRDefault="00DC66D0" w:rsidP="00DF1449">
      <w:pPr>
        <w:pStyle w:val="Akapitzlist"/>
        <w:numPr>
          <w:ilvl w:val="0"/>
          <w:numId w:val="51"/>
        </w:numPr>
        <w:spacing w:line="276" w:lineRule="auto"/>
      </w:pPr>
      <w:r>
        <w:rPr>
          <w:rFonts w:ascii="Calibri" w:hAnsi="Calibri" w:cs="Calibri"/>
          <w:b/>
          <w:sz w:val="22"/>
          <w:szCs w:val="22"/>
        </w:rPr>
        <w:t>TERMIN WYKONANIA ZAMOWIENIA</w:t>
      </w:r>
    </w:p>
    <w:p w:rsidR="00DC66D0" w:rsidRDefault="00DC66D0">
      <w:pPr>
        <w:pStyle w:val="Standard"/>
        <w:spacing w:before="240" w:after="120" w:line="276" w:lineRule="auto"/>
        <w:ind w:firstLine="0"/>
      </w:pPr>
      <w:r>
        <w:rPr>
          <w:rFonts w:ascii="Calibri" w:hAnsi="Calibri" w:cs="Calibri"/>
          <w:sz w:val="22"/>
          <w:szCs w:val="22"/>
        </w:rPr>
        <w:t>Wykonanie zamówienia ustala się w terminie: od dnia podpisania umowy do 30 listopada 2017 r. Szczegółowy harmonogram zamówienia zostanie uzgodniony z Wykonawcą po podpisaniu umowy. W trakcie realizacji zamówienia Zamawiający zastrzega sobie prawo zmiany terminów kursów.  O powyższych zmianach Zamawiający zobowiązuje się poinformować Wykonawcę najpóźniej na 7 dni przed planowaną realizacją  szkolenia.</w:t>
      </w:r>
    </w:p>
    <w:p w:rsidR="00DC66D0" w:rsidRDefault="00DC66D0">
      <w:pPr>
        <w:pStyle w:val="Akapitzlist"/>
        <w:numPr>
          <w:ilvl w:val="0"/>
          <w:numId w:val="18"/>
        </w:numPr>
        <w:spacing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WSPÓLNY SŁOWNIK ZAMÓWIEŃ (CPV)</w:t>
      </w:r>
    </w:p>
    <w:p w:rsidR="00DC66D0" w:rsidRDefault="00DC66D0">
      <w:pPr>
        <w:pStyle w:val="Akapitzlist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DC66D0" w:rsidRDefault="00DC66D0">
      <w:pPr>
        <w:pStyle w:val="Standard"/>
        <w:spacing w:line="276" w:lineRule="auto"/>
        <w:jc w:val="left"/>
      </w:pPr>
      <w:r>
        <w:rPr>
          <w:rStyle w:val="st"/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80500000-9 </w:t>
      </w:r>
      <w:r>
        <w:rPr>
          <w:rFonts w:ascii="Calibri" w:hAnsi="Calibri" w:cs="Calibri"/>
          <w:bCs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Usługi szkoleniowe</w:t>
      </w:r>
    </w:p>
    <w:p w:rsidR="00DC66D0" w:rsidRDefault="00DC66D0">
      <w:pPr>
        <w:pStyle w:val="Akapitzlist"/>
        <w:spacing w:line="276" w:lineRule="auto"/>
        <w:ind w:left="792" w:firstLine="0"/>
        <w:jc w:val="left"/>
      </w:pPr>
      <w:r>
        <w:rPr>
          <w:rFonts w:ascii="Calibri" w:hAnsi="Calibri" w:cs="Calibri"/>
          <w:sz w:val="22"/>
          <w:szCs w:val="22"/>
        </w:rPr>
        <w:t>80000000-4 - Usługi edukacyjne i szkoleniowe</w:t>
      </w:r>
    </w:p>
    <w:p w:rsidR="00DC66D0" w:rsidRDefault="00DC66D0">
      <w:pPr>
        <w:pStyle w:val="Akapitzlist"/>
        <w:spacing w:line="276" w:lineRule="auto"/>
        <w:ind w:left="360" w:firstLine="0"/>
        <w:jc w:val="left"/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DC66D0" w:rsidRDefault="00DC66D0">
      <w:pPr>
        <w:pStyle w:val="Akapitzlist"/>
        <w:numPr>
          <w:ilvl w:val="0"/>
          <w:numId w:val="18"/>
        </w:numPr>
        <w:spacing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PODSTAWA PRAWNA:</w:t>
      </w:r>
    </w:p>
    <w:p w:rsidR="00DC66D0" w:rsidRDefault="00DC66D0" w:rsidP="00A1290A">
      <w:pPr>
        <w:pStyle w:val="Akapitzlist"/>
        <w:spacing w:before="240" w:line="276" w:lineRule="auto"/>
        <w:ind w:firstLine="0"/>
      </w:pPr>
      <w:r>
        <w:rPr>
          <w:rFonts w:ascii="Calibri" w:hAnsi="Calibri" w:cs="Calibri"/>
          <w:sz w:val="22"/>
          <w:szCs w:val="22"/>
        </w:rPr>
        <w:t xml:space="preserve">Zamówienie powyżej 50 tys. PLN netto udzielane jest zgodnie z zasadą konkurencyjności. Dokumentem regulującym są </w:t>
      </w:r>
      <w:r>
        <w:rPr>
          <w:rFonts w:ascii="Calibri" w:hAnsi="Calibri" w:cs="Calibri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:rsidR="00DC66D0" w:rsidRDefault="00DC66D0" w:rsidP="00A1290A">
      <w:pPr>
        <w:pStyle w:val="Akapitzlist"/>
        <w:numPr>
          <w:ilvl w:val="0"/>
          <w:numId w:val="18"/>
        </w:numPr>
        <w:spacing w:before="240"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>Liczba osób – do ustalenia z zamawiającym.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 xml:space="preserve">Termin prowadzenia kursów: </w:t>
      </w:r>
      <w:r w:rsidR="00CD416F">
        <w:rPr>
          <w:rFonts w:ascii="Calibri" w:hAnsi="Calibri" w:cs="Calibri"/>
          <w:sz w:val="22"/>
          <w:szCs w:val="22"/>
        </w:rPr>
        <w:t>sierpień</w:t>
      </w:r>
      <w:r w:rsidRPr="005D6685">
        <w:rPr>
          <w:rFonts w:ascii="Calibri" w:hAnsi="Calibri" w:cs="Calibri"/>
          <w:sz w:val="22"/>
          <w:szCs w:val="22"/>
        </w:rPr>
        <w:t xml:space="preserve">  2017 –  listopad 2017.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>Liczba godzin: uzależniona od rodzaju kursu.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 xml:space="preserve">Wykonawca zobowiązany jest do przedstawienia ceny brutto za całość przeprowadzenia kursu wraz z egzaminem niezbędnym do nabycia kwalifikacji zawodowych. 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lastRenderedPageBreak/>
        <w:t xml:space="preserve">Miejsce wykonywania kursu: Miasto </w:t>
      </w:r>
      <w:r w:rsidR="00A62853">
        <w:rPr>
          <w:rFonts w:ascii="Calibri" w:hAnsi="Calibri" w:cs="Calibri"/>
          <w:sz w:val="22"/>
          <w:szCs w:val="22"/>
        </w:rPr>
        <w:t xml:space="preserve">Grajewo lub </w:t>
      </w:r>
      <w:r w:rsidRPr="005D6685">
        <w:rPr>
          <w:rFonts w:ascii="Calibri" w:hAnsi="Calibri" w:cs="Calibri"/>
          <w:sz w:val="22"/>
          <w:szCs w:val="22"/>
        </w:rPr>
        <w:t>Rajgród.</w:t>
      </w:r>
      <w:r w:rsidRPr="005D6685">
        <w:rPr>
          <w:rFonts w:ascii="Calibri" w:hAnsi="Calibri" w:cs="Arial"/>
          <w:sz w:val="22"/>
          <w:szCs w:val="22"/>
        </w:rPr>
        <w:t xml:space="preserve"> W innym wypadku wykonawca zapewni transport uczestnika na miejsce realizacji szkolenia</w:t>
      </w:r>
      <w:r w:rsidRPr="005D6685">
        <w:rPr>
          <w:rFonts w:ascii="Calibri" w:hAnsi="Calibri" w:cs="Calibri"/>
          <w:sz w:val="22"/>
          <w:szCs w:val="22"/>
        </w:rPr>
        <w:t xml:space="preserve"> ale nie dalej </w:t>
      </w:r>
      <w:r w:rsidR="00A62853">
        <w:rPr>
          <w:rFonts w:ascii="Calibri" w:hAnsi="Calibri" w:cs="Calibri"/>
          <w:sz w:val="22"/>
          <w:szCs w:val="22"/>
        </w:rPr>
        <w:t>niż do miejscowości oddalonej  4</w:t>
      </w:r>
      <w:r w:rsidRPr="005D6685">
        <w:rPr>
          <w:rFonts w:ascii="Calibri" w:hAnsi="Calibri" w:cs="Calibri"/>
          <w:sz w:val="22"/>
          <w:szCs w:val="22"/>
        </w:rPr>
        <w:t>0 km od Rajgrodu.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>Wykonawca zapewnia bazę i inne materiały niezbędne do realizacji zamówienia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 xml:space="preserve">Celem wsparcia jest nabycie/podniesienie lub zmiana kwalifikacji i kompetencji zawodowych poparte egzaminem i certyfikatem zawodowym.  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>Wsparcie powinno być udzielane zgodnie z informacjami dotyczącymi uzyskiwania kwalifikacji zawartych w załączniku nr 4 do zapytania.</w:t>
      </w:r>
    </w:p>
    <w:p w:rsidR="00DC66D0" w:rsidRPr="005D6685" w:rsidRDefault="00DC66D0" w:rsidP="005D6685">
      <w:pPr>
        <w:pStyle w:val="Akapitzlist"/>
        <w:numPr>
          <w:ilvl w:val="1"/>
          <w:numId w:val="68"/>
        </w:numPr>
        <w:spacing w:after="120" w:line="276" w:lineRule="auto"/>
        <w:jc w:val="left"/>
      </w:pPr>
      <w:r w:rsidRPr="005D6685">
        <w:rPr>
          <w:rFonts w:ascii="Calibri" w:hAnsi="Calibri" w:cs="Calibri"/>
          <w:sz w:val="22"/>
          <w:szCs w:val="22"/>
        </w:rPr>
        <w:t>Wykonawca zobowiązuje się do informowania Zamawiającego o bieżących sprawach wymagających interwencji oraz o wszelkich zmianach dotyczących realizacji zamówienia;</w:t>
      </w: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DC66D0" w:rsidRDefault="00DC66D0" w:rsidP="00DF1449">
      <w:pPr>
        <w:pStyle w:val="Akapitzlist"/>
        <w:numPr>
          <w:ilvl w:val="0"/>
          <w:numId w:val="52"/>
        </w:numPr>
        <w:spacing w:after="200"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WARUNKI UDZIAŁU W POSTĘPOWANIU ORAZ OPIS SPOSOBU ICH OCENY:</w:t>
      </w:r>
    </w:p>
    <w:p w:rsidR="00DC66D0" w:rsidRDefault="00DC66D0">
      <w:pPr>
        <w:pStyle w:val="Standard"/>
        <w:numPr>
          <w:ilvl w:val="3"/>
          <w:numId w:val="21"/>
        </w:numPr>
        <w:spacing w:before="120" w:line="276" w:lineRule="auto"/>
        <w:ind w:left="709" w:hanging="709"/>
      </w:pPr>
      <w:r>
        <w:rPr>
          <w:rFonts w:ascii="Calibri" w:hAnsi="Calibri" w:cs="Calibri"/>
          <w:sz w:val="22"/>
          <w:szCs w:val="22"/>
        </w:rPr>
        <w:t>O udzielenie zamówienia mogą ubiegać się Wykonawcy (osoby fizyczne prowadzące działalność gospodarczą lub osoby prawne), które spełniają wszystkie warunki udziału w postępowaniu, w szczególności dotyczące:</w:t>
      </w:r>
    </w:p>
    <w:p w:rsidR="00DC66D0" w:rsidRDefault="00DC66D0">
      <w:pPr>
        <w:pStyle w:val="Standard"/>
        <w:numPr>
          <w:ilvl w:val="1"/>
          <w:numId w:val="2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kompetencji lub uprawnień do prowadzenia określonej działalności zawodowej, o ile wynika to z odrębnych przepisów;</w:t>
      </w:r>
    </w:p>
    <w:p w:rsidR="00DC66D0" w:rsidRDefault="00DC66D0">
      <w:pPr>
        <w:pStyle w:val="Standard"/>
        <w:spacing w:before="120" w:line="276" w:lineRule="auto"/>
        <w:ind w:left="1080" w:firstLine="0"/>
      </w:pPr>
      <w:r w:rsidRPr="00FB55B9">
        <w:rPr>
          <w:rFonts w:ascii="Calibri" w:hAnsi="Calibri" w:cs="Calibri"/>
          <w:sz w:val="22"/>
          <w:szCs w:val="22"/>
        </w:rPr>
        <w:t>Zamawiający wymaga, aby zamówienie realizowane było przez Wykonawcę, który posiada wpis do Rejestru Instytucji Szkoleniowych prowadzonego przez Wojewódzki Urząd Pracy właściwy ze względu na siedzibę instytucji szkoleniowej</w:t>
      </w:r>
    </w:p>
    <w:p w:rsidR="00DC66D0" w:rsidRDefault="00DC66D0">
      <w:pPr>
        <w:pStyle w:val="Standard"/>
        <w:numPr>
          <w:ilvl w:val="1"/>
          <w:numId w:val="2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zdolności technicznej lub zawodowej:</w:t>
      </w:r>
    </w:p>
    <w:p w:rsidR="00DC66D0" w:rsidRDefault="00DC66D0">
      <w:pPr>
        <w:pStyle w:val="Standard"/>
        <w:spacing w:before="120" w:line="276" w:lineRule="auto"/>
        <w:ind w:left="1418" w:firstLine="0"/>
      </w:pPr>
      <w:r>
        <w:rPr>
          <w:rFonts w:ascii="Calibri" w:hAnsi="Calibri" w:cs="Calibri"/>
          <w:sz w:val="22"/>
          <w:szCs w:val="22"/>
        </w:rPr>
        <w:t>Wykonawca zapewni odpowiednią kadrę do realizacji zamówienia, uprawnioną do świadczenia w/w usług</w:t>
      </w:r>
    </w:p>
    <w:p w:rsidR="00DC66D0" w:rsidRDefault="00DC66D0" w:rsidP="00DF1449">
      <w:pPr>
        <w:pStyle w:val="Standard"/>
        <w:numPr>
          <w:ilvl w:val="0"/>
          <w:numId w:val="53"/>
        </w:numPr>
        <w:spacing w:before="120" w:line="276" w:lineRule="auto"/>
        <w:ind w:left="709" w:hanging="709"/>
      </w:pPr>
      <w:r>
        <w:rPr>
          <w:rFonts w:ascii="Calibri" w:hAnsi="Calibri" w:cs="Calibri"/>
          <w:sz w:val="22"/>
          <w:szCs w:val="22"/>
        </w:rPr>
        <w:t>Wykonawca zobowiązany jest przedstawić wykaz min. 2 osób, które skieruje do realizacji zamówienia, zawierający: imię i nazwisko instruktorów zawodu, wykształcenie,  doświadczenie w prowadzeniu takich samych zajęć, kserokopie zaświadczeń/certyfikatów - potwierdzające posiadane kwalifikacje.</w:t>
      </w:r>
    </w:p>
    <w:p w:rsidR="00DC66D0" w:rsidRDefault="00DC66D0">
      <w:pPr>
        <w:pStyle w:val="Standard"/>
        <w:numPr>
          <w:ilvl w:val="0"/>
          <w:numId w:val="39"/>
        </w:numPr>
        <w:spacing w:before="120" w:line="276" w:lineRule="auto"/>
        <w:ind w:left="709" w:hanging="709"/>
      </w:pPr>
      <w:r>
        <w:rPr>
          <w:rFonts w:ascii="Calibri" w:hAnsi="Calibri" w:cs="Calibri"/>
          <w:sz w:val="22"/>
          <w:szCs w:val="22"/>
        </w:rPr>
        <w:t xml:space="preserve">Wykonawca nie może być powiązany osobowo lub kapitałowo z Zamawiającym </w:t>
      </w:r>
      <w:r>
        <w:rPr>
          <w:rFonts w:ascii="Calibri" w:hAnsi="Calibri" w:cs="Calibri"/>
          <w:sz w:val="22"/>
          <w:szCs w:val="22"/>
        </w:rPr>
        <w:br/>
        <w:t>- Wykonawca przedłoży oświadczenie według wzoru (zał. Nr 3)</w:t>
      </w:r>
    </w:p>
    <w:p w:rsidR="00DC66D0" w:rsidRDefault="00DC66D0">
      <w:pPr>
        <w:pStyle w:val="Standard"/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Przez powiązania osobowe lub kapitałowe rozumie się wzajemne powiązania pomiędzy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  </w:t>
      </w:r>
    </w:p>
    <w:p w:rsidR="00DC66D0" w:rsidRDefault="00DC66D0" w:rsidP="00DF1449">
      <w:pPr>
        <w:pStyle w:val="Akapitzlist"/>
        <w:numPr>
          <w:ilvl w:val="0"/>
          <w:numId w:val="5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DC66D0" w:rsidRDefault="00DC66D0">
      <w:pPr>
        <w:pStyle w:val="Akapitzlist"/>
        <w:numPr>
          <w:ilvl w:val="0"/>
          <w:numId w:val="17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posiadaniu co najmniej 10% udziałów lub akcji;</w:t>
      </w:r>
    </w:p>
    <w:p w:rsidR="00DC66D0" w:rsidRDefault="00DC66D0">
      <w:pPr>
        <w:pStyle w:val="Akapitzlist"/>
        <w:numPr>
          <w:ilvl w:val="0"/>
          <w:numId w:val="17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lastRenderedPageBreak/>
        <w:t>pełnieniu funkcji członka organu nadzorczego lub zarządzającego, prokurenta, pełnomocnika;</w:t>
      </w:r>
    </w:p>
    <w:p w:rsidR="00DC66D0" w:rsidRDefault="00DC66D0">
      <w:pPr>
        <w:pStyle w:val="Akapitzlist"/>
        <w:numPr>
          <w:ilvl w:val="0"/>
          <w:numId w:val="17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C66D0" w:rsidRDefault="00DC66D0" w:rsidP="00247A4E">
      <w:pPr>
        <w:pStyle w:val="Heading11"/>
        <w:spacing w:line="276" w:lineRule="auto"/>
        <w:ind w:left="284" w:firstLine="0"/>
        <w:rPr>
          <w:rFonts w:ascii="Calibri" w:hAnsi="Calibri" w:cs="Calibri"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Pr="00247A4E" w:rsidRDefault="00DC66D0" w:rsidP="00DF1449">
      <w:pPr>
        <w:pStyle w:val="Akapitzlist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DC66D0" w:rsidRDefault="00DC66D0" w:rsidP="00DF1449">
      <w:pPr>
        <w:pStyle w:val="Heading11"/>
        <w:numPr>
          <w:ilvl w:val="0"/>
          <w:numId w:val="65"/>
        </w:num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KRYTERIA OCENY OFERTY WRAZ Z OPISEM SPOSOBU PRZYZNAWANIA PUNKTACJI:  </w:t>
      </w:r>
    </w:p>
    <w:p w:rsidR="00DC66D0" w:rsidRDefault="00DC66D0" w:rsidP="00FB55B9">
      <w:pPr>
        <w:pStyle w:val="Heading11"/>
        <w:spacing w:before="120" w:line="276" w:lineRule="auto"/>
        <w:ind w:left="1418" w:firstLine="0"/>
        <w:jc w:val="both"/>
      </w:pPr>
      <w:r>
        <w:rPr>
          <w:rFonts w:ascii="Calibri" w:hAnsi="Calibri" w:cs="Calibri"/>
          <w:sz w:val="22"/>
          <w:szCs w:val="22"/>
        </w:rPr>
        <w:t>Cena brutto za usługę -  waga 100%</w:t>
      </w:r>
    </w:p>
    <w:p w:rsidR="00DC66D0" w:rsidRDefault="00DC66D0">
      <w:pPr>
        <w:pStyle w:val="Standard"/>
        <w:spacing w:before="120" w:line="276" w:lineRule="auto"/>
        <w:ind w:firstLine="0"/>
      </w:pPr>
      <w:r>
        <w:rPr>
          <w:rFonts w:ascii="Calibri" w:hAnsi="Calibri" w:cs="Calibri"/>
          <w:sz w:val="22"/>
          <w:szCs w:val="22"/>
        </w:rPr>
        <w:t>Ocena w ramach kryterium cenowego 1 (Kc1) będzie obliczana na podstawie następującego wzoru: gdzie: Cn – najniższa zaproponowana cena brutto Co – cena brutto zaproponowana w badanej ofercie Kc – liczba punktów przyznana danej ofercie w kryterium</w:t>
      </w:r>
    </w:p>
    <w:p w:rsidR="00DC66D0" w:rsidRDefault="00DC66D0">
      <w:pPr>
        <w:pStyle w:val="Akapitzlist"/>
        <w:spacing w:before="120" w:line="276" w:lineRule="auto"/>
        <w:ind w:firstLine="0"/>
      </w:pPr>
      <w:r>
        <w:rPr>
          <w:rFonts w:ascii="Calibri" w:hAnsi="Calibri" w:cs="Calibri"/>
          <w:sz w:val="22"/>
          <w:szCs w:val="22"/>
        </w:rPr>
        <w:t>Cena będzie obejmowała wszystkie koszty związane z realizacją zamówienia. Podana cena będzie stała przez okres realizacji przedmiotu zamówienia</w:t>
      </w:r>
    </w:p>
    <w:p w:rsidR="00DC66D0" w:rsidRDefault="00DC66D0" w:rsidP="00FB55B9">
      <w:pPr>
        <w:pStyle w:val="Standard"/>
        <w:spacing w:before="120" w:line="276" w:lineRule="auto"/>
        <w:ind w:right="-1" w:firstLine="0"/>
      </w:pPr>
      <w:r>
        <w:rPr>
          <w:rStyle w:val="Uwydatnienie"/>
          <w:rFonts w:ascii="Calibri" w:hAnsi="Calibri" w:cs="Calibri"/>
          <w:sz w:val="22"/>
          <w:szCs w:val="22"/>
        </w:rPr>
        <w:t>W sytuacji, gdy Zamawiający nie będzie mógł dokonać wyboru oferty najkorzystniejszej ze względu na to, że zostały złożone oferty, którym przyznano identyczną ilość punktów i o takiej samej cenie ofertowej, wezwie on Wykonawców, którzy złożyli te oferty, do złożenia w określonym terminie ofert dodatkowych.</w:t>
      </w:r>
    </w:p>
    <w:p w:rsidR="00DC66D0" w:rsidRDefault="00DC66D0" w:rsidP="00FB55B9">
      <w:pPr>
        <w:pStyle w:val="Standard"/>
        <w:spacing w:before="120" w:line="276" w:lineRule="auto"/>
        <w:ind w:right="-1" w:firstLine="0"/>
      </w:pPr>
      <w:r>
        <w:rPr>
          <w:rStyle w:val="Uwydatnienie"/>
          <w:rFonts w:ascii="Calibri" w:hAnsi="Calibri" w:cs="Calibri"/>
          <w:sz w:val="22"/>
          <w:szCs w:val="22"/>
        </w:rPr>
        <w:t xml:space="preserve">Wykonawcy składający oferty dodatkowe nie mogą zaoferować cen wyższych niż zaoferowane w złożonych ofertach.   </w:t>
      </w:r>
    </w:p>
    <w:p w:rsidR="00DC66D0" w:rsidRDefault="00DC66D0" w:rsidP="00247A4E">
      <w:pPr>
        <w:pStyle w:val="Heading11"/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DC66D0" w:rsidRDefault="00DC66D0" w:rsidP="00247A4E">
      <w:pPr>
        <w:pStyle w:val="Heading11"/>
        <w:spacing w:line="276" w:lineRule="auto"/>
        <w:ind w:left="360" w:firstLine="0"/>
      </w:pPr>
      <w:r>
        <w:rPr>
          <w:rFonts w:ascii="Calibri" w:hAnsi="Calibri" w:cs="Calibri"/>
          <w:sz w:val="22"/>
          <w:szCs w:val="22"/>
        </w:rPr>
        <w:t>X. SPOSÓB ZŁOŻENIA OFERTY:</w:t>
      </w:r>
    </w:p>
    <w:p w:rsidR="00DC66D0" w:rsidRDefault="00DC66D0" w:rsidP="00DF1449">
      <w:pPr>
        <w:pStyle w:val="Akapitzlist"/>
        <w:numPr>
          <w:ilvl w:val="0"/>
          <w:numId w:val="55"/>
        </w:numPr>
        <w:spacing w:before="120" w:line="276" w:lineRule="auto"/>
        <w:ind w:left="426" w:hanging="426"/>
      </w:pPr>
      <w:r>
        <w:rPr>
          <w:rFonts w:ascii="Calibri" w:hAnsi="Calibri" w:cs="Calibri"/>
          <w:b/>
          <w:bCs/>
          <w:sz w:val="22"/>
          <w:szCs w:val="22"/>
        </w:rPr>
        <w:t>Składana oferta musi być zgodna z opisem przedmiotu zamówienia oraz innymi wymaganiami określonymi przez Zamawiającego w szczegółowym opisie przedmiotu zamówienia, w przeciwnym razie nie będzie brana pod uwagę.</w:t>
      </w:r>
    </w:p>
    <w:p w:rsidR="00DC66D0" w:rsidRDefault="00DC66D0">
      <w:pPr>
        <w:pStyle w:val="Akapitzlist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Każdy Wykonawca może złożyć tylko jedną ofertę, z zastrzeżeniem, że oferty z cenami wariantowymi zostaną odrzucone.</w:t>
      </w:r>
    </w:p>
    <w:p w:rsidR="00DC66D0" w:rsidRDefault="00DC66D0">
      <w:pPr>
        <w:pStyle w:val="Akapitzlist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b/>
          <w:sz w:val="22"/>
          <w:szCs w:val="22"/>
        </w:rPr>
        <w:t>Oferta oraz wszelkie załączniki muszą być podpisane przez osoby upoważnione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reprezentowania Wykonawcy</w:t>
      </w:r>
      <w:r>
        <w:rPr>
          <w:rFonts w:ascii="Calibri" w:hAnsi="Calibri" w:cs="Calibri"/>
          <w:sz w:val="22"/>
          <w:szCs w:val="22"/>
        </w:rPr>
        <w:t>. W przypadku, gdy oferta jest podpisana przez inną osobę niż przedstawiciel/e prawny/i Wykonawcy, do oferty należy dołączyć oryginał lub poświadczoną kopię stosownego pełnomocnictwa wystawionego przez osoby do tego upoważnione.</w:t>
      </w:r>
    </w:p>
    <w:p w:rsidR="00DC66D0" w:rsidRDefault="00DC66D0">
      <w:pPr>
        <w:pStyle w:val="Akapitzlist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Wzory dokumentów dołączonych do niniejszego zapytania powinny zostać wypełnione przez Wykonawcę i dołączone do oferty, bądź też przygotowane przez Wykonawcę w formie zgodnej z niniejszym zapytaniem.</w:t>
      </w:r>
    </w:p>
    <w:p w:rsidR="00DC66D0" w:rsidRDefault="00DC66D0">
      <w:pPr>
        <w:pStyle w:val="Akapitzlist"/>
        <w:numPr>
          <w:ilvl w:val="0"/>
          <w:numId w:val="8"/>
        </w:numPr>
        <w:spacing w:before="120" w:line="276" w:lineRule="auto"/>
        <w:ind w:left="426" w:hanging="426"/>
        <w:jc w:val="left"/>
      </w:pPr>
      <w:r>
        <w:rPr>
          <w:rFonts w:ascii="Calibri" w:hAnsi="Calibri" w:cs="Calibri"/>
          <w:sz w:val="22"/>
          <w:szCs w:val="22"/>
        </w:rPr>
        <w:t>Wykonawca ponosi wszelkie koszty związane z przygotowaniem i złożeniem oferty.</w:t>
      </w:r>
    </w:p>
    <w:p w:rsidR="00DC66D0" w:rsidRDefault="00DC66D0">
      <w:pPr>
        <w:pStyle w:val="Akapitzlist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DC66D0" w:rsidRDefault="00DC66D0" w:rsidP="00247A4E">
      <w:pPr>
        <w:pStyle w:val="Akapitzlist"/>
        <w:numPr>
          <w:ilvl w:val="0"/>
          <w:numId w:val="8"/>
        </w:numPr>
        <w:spacing w:before="120" w:line="276" w:lineRule="auto"/>
        <w:ind w:left="142" w:hanging="142"/>
      </w:pPr>
      <w:r>
        <w:rPr>
          <w:rFonts w:ascii="Calibri" w:hAnsi="Calibri" w:cs="Calibri"/>
          <w:sz w:val="22"/>
          <w:szCs w:val="22"/>
        </w:rPr>
        <w:t>Wykonawca przed upływem terminu składania ofert może dokonywać jej zmian, uzupełnień, wycofań.</w:t>
      </w:r>
    </w:p>
    <w:p w:rsidR="00DC66D0" w:rsidRDefault="00DC66D0" w:rsidP="00247A4E">
      <w:pPr>
        <w:pStyle w:val="Akapitzlist"/>
        <w:numPr>
          <w:ilvl w:val="0"/>
          <w:numId w:val="8"/>
        </w:numPr>
        <w:tabs>
          <w:tab w:val="left" w:pos="284"/>
        </w:tabs>
        <w:spacing w:before="120"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</w:rPr>
        <w:t>Forma oferty:</w:t>
      </w:r>
    </w:p>
    <w:p w:rsidR="00DC66D0" w:rsidRDefault="00DC66D0" w:rsidP="003465C8">
      <w:pPr>
        <w:numPr>
          <w:ilvl w:val="0"/>
          <w:numId w:val="69"/>
        </w:numPr>
        <w:tabs>
          <w:tab w:val="left" w:pos="284"/>
        </w:tabs>
        <w:spacing w:before="120" w:line="276" w:lineRule="auto"/>
      </w:pPr>
      <w:r w:rsidRPr="00247A4E">
        <w:rPr>
          <w:rFonts w:ascii="Calibri" w:hAnsi="Calibri" w:cs="Calibri"/>
        </w:rPr>
        <w:t>Dokumenty wchodzące w skład oferty mogą być przedstawiane w formie oryginałów lub poświadczonych przez Wykonawcę za zgodność z oryginałem kopii.</w:t>
      </w:r>
    </w:p>
    <w:p w:rsidR="00DC66D0" w:rsidRDefault="00DC66D0" w:rsidP="003465C8">
      <w:pPr>
        <w:numPr>
          <w:ilvl w:val="0"/>
          <w:numId w:val="69"/>
        </w:numPr>
        <w:tabs>
          <w:tab w:val="left" w:pos="284"/>
        </w:tabs>
        <w:spacing w:before="120" w:line="276" w:lineRule="auto"/>
      </w:pPr>
      <w:r w:rsidRPr="00247A4E">
        <w:rPr>
          <w:rFonts w:ascii="Calibri" w:hAnsi="Calibri" w:cs="Calibri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</w:t>
      </w:r>
    </w:p>
    <w:p w:rsidR="00DC66D0" w:rsidRDefault="00DC66D0" w:rsidP="003465C8">
      <w:pPr>
        <w:numPr>
          <w:ilvl w:val="0"/>
          <w:numId w:val="69"/>
        </w:numPr>
        <w:tabs>
          <w:tab w:val="left" w:pos="284"/>
        </w:tabs>
        <w:spacing w:before="120" w:line="276" w:lineRule="auto"/>
      </w:pPr>
      <w:r w:rsidRPr="00247A4E">
        <w:rPr>
          <w:rFonts w:ascii="Calibri" w:hAnsi="Calibri" w:cs="Calibri"/>
        </w:rPr>
        <w:t>Oferta powinna przedstawiać cenę brutto  wyrażoną w PLN.</w:t>
      </w:r>
    </w:p>
    <w:p w:rsidR="00DC66D0" w:rsidRDefault="00DC66D0" w:rsidP="00247A4E">
      <w:pPr>
        <w:pStyle w:val="Akapitzlist"/>
        <w:numPr>
          <w:ilvl w:val="0"/>
          <w:numId w:val="8"/>
        </w:numPr>
        <w:tabs>
          <w:tab w:val="left" w:pos="284"/>
        </w:tabs>
        <w:spacing w:before="120"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</w:rPr>
        <w:t>Kompletna oferta powinna zawierać:</w:t>
      </w:r>
    </w:p>
    <w:p w:rsidR="00DC66D0" w:rsidRDefault="00DC66D0" w:rsidP="003465C8">
      <w:pPr>
        <w:pStyle w:val="Standard"/>
        <w:numPr>
          <w:ilvl w:val="0"/>
          <w:numId w:val="71"/>
        </w:numPr>
        <w:spacing w:before="120" w:after="120" w:line="276" w:lineRule="auto"/>
      </w:pPr>
      <w:r>
        <w:rPr>
          <w:rFonts w:ascii="Calibri" w:hAnsi="Calibri" w:cs="Calibri"/>
          <w:b/>
          <w:bCs/>
          <w:sz w:val="22"/>
          <w:szCs w:val="22"/>
        </w:rPr>
        <w:t>Oferta Wykonawcy wg formularza załączonego do Zapytania ofertowego [załącznik nr 1];</w:t>
      </w:r>
    </w:p>
    <w:p w:rsidR="00DC66D0" w:rsidRDefault="00DC66D0" w:rsidP="003465C8">
      <w:pPr>
        <w:pStyle w:val="Standard"/>
        <w:numPr>
          <w:ilvl w:val="0"/>
          <w:numId w:val="71"/>
        </w:numPr>
        <w:spacing w:before="120" w:after="120" w:line="276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Dokument potwierdzający wpis do Rejestru Instytucji Szkoleniowych. </w:t>
      </w:r>
    </w:p>
    <w:p w:rsidR="00DC66D0" w:rsidRDefault="00DC66D0" w:rsidP="003465C8">
      <w:pPr>
        <w:pStyle w:val="Standard"/>
        <w:numPr>
          <w:ilvl w:val="0"/>
          <w:numId w:val="71"/>
        </w:numPr>
        <w:spacing w:before="120" w:after="120" w:line="276" w:lineRule="auto"/>
      </w:pPr>
      <w:r>
        <w:rPr>
          <w:rFonts w:ascii="Calibri" w:hAnsi="Calibri" w:cs="Calibri"/>
          <w:sz w:val="22"/>
          <w:szCs w:val="22"/>
        </w:rPr>
        <w:t>Pełnomocnictwo – w przypadku, gdy oferta jest podpisana przez inną osobę niż przedstawiciel/e prawny/i Wykonawcy,</w:t>
      </w:r>
    </w:p>
    <w:p w:rsidR="00DC66D0" w:rsidRDefault="00DC66D0" w:rsidP="003465C8">
      <w:pPr>
        <w:pStyle w:val="Standard"/>
        <w:numPr>
          <w:ilvl w:val="0"/>
          <w:numId w:val="71"/>
        </w:numPr>
        <w:spacing w:before="120" w:after="120" w:line="276" w:lineRule="auto"/>
      </w:pPr>
      <w:r>
        <w:rPr>
          <w:rFonts w:ascii="Calibri" w:hAnsi="Calibri" w:cs="Calibri"/>
          <w:sz w:val="22"/>
          <w:szCs w:val="22"/>
        </w:rPr>
        <w:t xml:space="preserve">Aktualny odpis z właściwego rejestru lub z centralnej ewidencji i informacji </w:t>
      </w:r>
      <w:r>
        <w:rPr>
          <w:rFonts w:ascii="Calibri" w:hAnsi="Calibri" w:cs="Calibri"/>
          <w:sz w:val="22"/>
          <w:szCs w:val="22"/>
        </w:rPr>
        <w:br/>
        <w:t>o działalności gospodarczej, jeżeli odrębne przepisy wymagają wpisu do rejestru lub ewidencji, wystawiony nie wcześniej niż 6 m-cy przed upływem terminu do składania ofert,</w:t>
      </w:r>
    </w:p>
    <w:p w:rsidR="00DC66D0" w:rsidRDefault="00DC66D0" w:rsidP="003465C8">
      <w:pPr>
        <w:pStyle w:val="Standard"/>
        <w:numPr>
          <w:ilvl w:val="0"/>
          <w:numId w:val="71"/>
        </w:numPr>
        <w:spacing w:before="120" w:after="120" w:line="276" w:lineRule="auto"/>
      </w:pPr>
      <w:r>
        <w:rPr>
          <w:rFonts w:ascii="Calibri" w:hAnsi="Calibri" w:cs="Calibri"/>
          <w:sz w:val="22"/>
          <w:szCs w:val="22"/>
        </w:rPr>
        <w:t>Oświadczenie o spełnieniu warunków udziału w postępowaniu Załącznik nr 2.</w:t>
      </w:r>
    </w:p>
    <w:p w:rsidR="00DC66D0" w:rsidRDefault="00DC66D0" w:rsidP="003465C8">
      <w:pPr>
        <w:pStyle w:val="Standard"/>
        <w:numPr>
          <w:ilvl w:val="0"/>
          <w:numId w:val="71"/>
        </w:numPr>
        <w:spacing w:before="120" w:after="120" w:line="276" w:lineRule="auto"/>
      </w:pPr>
      <w:r>
        <w:rPr>
          <w:rFonts w:ascii="Calibri" w:hAnsi="Calibri" w:cs="Calibri"/>
          <w:sz w:val="22"/>
          <w:szCs w:val="22"/>
        </w:rPr>
        <w:t xml:space="preserve">świadczenie o braku powiązań osobowych lub kapitałowych z Zamawiającym </w:t>
      </w:r>
      <w:r>
        <w:rPr>
          <w:rFonts w:ascii="Calibri" w:hAnsi="Calibri" w:cs="Calibri"/>
          <w:sz w:val="22"/>
          <w:szCs w:val="22"/>
        </w:rPr>
        <w:br/>
        <w:t>– Załącznik nr 3 do Zapytania Ofertowego.</w:t>
      </w:r>
    </w:p>
    <w:p w:rsidR="00DC66D0" w:rsidRDefault="00DC66D0">
      <w:pPr>
        <w:pStyle w:val="Standard"/>
        <w:spacing w:before="120" w:line="276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DC66D0" w:rsidRDefault="00DC66D0">
      <w:pPr>
        <w:pStyle w:val="Standard"/>
        <w:spacing w:before="120" w:line="276" w:lineRule="auto"/>
        <w:ind w:left="360" w:hanging="360"/>
      </w:pPr>
      <w:r>
        <w:rPr>
          <w:rFonts w:ascii="Calibri" w:hAnsi="Calibri" w:cs="Calibri"/>
          <w:b/>
          <w:sz w:val="22"/>
          <w:szCs w:val="22"/>
        </w:rPr>
        <w:t>X. OSOBY UPRAWNIONE DO POROZUMIEWANIA SIĘ Z WYKONAWCAMI</w:t>
      </w:r>
    </w:p>
    <w:p w:rsidR="00DC66D0" w:rsidRDefault="00DC66D0">
      <w:pPr>
        <w:pStyle w:val="Standard"/>
        <w:tabs>
          <w:tab w:val="left" w:pos="1000"/>
        </w:tabs>
        <w:spacing w:before="120" w:line="276" w:lineRule="auto"/>
        <w:ind w:left="1000" w:firstLine="0"/>
        <w:rPr>
          <w:rFonts w:ascii="Calibri" w:hAnsi="Calibri" w:cs="Calibri"/>
          <w:sz w:val="22"/>
          <w:szCs w:val="22"/>
        </w:rPr>
      </w:pPr>
    </w:p>
    <w:p w:rsidR="00DC66D0" w:rsidRDefault="00DC66D0">
      <w:pPr>
        <w:pStyle w:val="Akapitzlist"/>
        <w:spacing w:line="276" w:lineRule="auto"/>
        <w:ind w:left="360" w:firstLine="0"/>
        <w:jc w:val="left"/>
      </w:pPr>
      <w:r>
        <w:rPr>
          <w:rFonts w:ascii="Calibri" w:hAnsi="Calibri" w:cs="Calibri"/>
          <w:sz w:val="22"/>
          <w:szCs w:val="22"/>
        </w:rPr>
        <w:t xml:space="preserve">1. Osobą upoważnioną przez Zamawiającego do kontaktowania się z Wykonawcami jest </w:t>
      </w:r>
      <w:r w:rsidR="00A62853">
        <w:rPr>
          <w:rFonts w:ascii="Calibri" w:hAnsi="Calibri" w:cs="Calibri"/>
          <w:sz w:val="22"/>
          <w:szCs w:val="22"/>
        </w:rPr>
        <w:t xml:space="preserve">Agnieszka Olender </w:t>
      </w:r>
      <w:r>
        <w:rPr>
          <w:rFonts w:ascii="Calibri" w:hAnsi="Calibri" w:cs="Calibri"/>
          <w:sz w:val="22"/>
          <w:szCs w:val="22"/>
        </w:rPr>
        <w:t xml:space="preserve"> tel./faks  85 67 52 158 , e-mail: </w:t>
      </w:r>
      <w:r w:rsidR="00A62853">
        <w:rPr>
          <w:rFonts w:ascii="Calibri" w:hAnsi="Calibri" w:cs="Calibri"/>
          <w:sz w:val="22"/>
          <w:szCs w:val="22"/>
        </w:rPr>
        <w:t>agnieszka.olender</w:t>
      </w:r>
      <w:r>
        <w:rPr>
          <w:rFonts w:ascii="Calibri" w:hAnsi="Calibri" w:cs="Calibri"/>
          <w:sz w:val="22"/>
          <w:szCs w:val="22"/>
        </w:rPr>
        <w:t>@owop.org.pl</w:t>
      </w:r>
    </w:p>
    <w:p w:rsidR="00DC66D0" w:rsidRDefault="00DC66D0">
      <w:pPr>
        <w:pStyle w:val="Standard"/>
        <w:tabs>
          <w:tab w:val="left" w:pos="292"/>
        </w:tabs>
        <w:spacing w:before="120" w:line="276" w:lineRule="auto"/>
        <w:ind w:left="292" w:firstLine="0"/>
        <w:rPr>
          <w:rFonts w:ascii="Calibri" w:hAnsi="Calibri" w:cs="Calibri"/>
          <w:sz w:val="22"/>
          <w:szCs w:val="22"/>
        </w:rPr>
      </w:pPr>
    </w:p>
    <w:p w:rsidR="00DC66D0" w:rsidRDefault="00DC66D0">
      <w:pPr>
        <w:pStyle w:val="Akapitzlist"/>
        <w:spacing w:before="120" w:line="276" w:lineRule="auto"/>
        <w:ind w:left="284" w:hanging="284"/>
      </w:pPr>
      <w:r>
        <w:rPr>
          <w:rFonts w:ascii="Calibri" w:hAnsi="Calibri" w:cs="Calibri"/>
          <w:b/>
          <w:sz w:val="22"/>
          <w:szCs w:val="22"/>
        </w:rPr>
        <w:t>XI. MIEJSCE, TERMIN I SPOSÓB ZŁOŻENIA OFERTY</w:t>
      </w:r>
    </w:p>
    <w:p w:rsidR="00DC66D0" w:rsidRDefault="00DC66D0" w:rsidP="00DF1449">
      <w:pPr>
        <w:pStyle w:val="Standard"/>
        <w:numPr>
          <w:ilvl w:val="0"/>
          <w:numId w:val="56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Ofertę należy złożyć w formie oryginału pocztą tradycyjną  lub osobiście (liczy się data wpływu do siedziby Zamawiającego) na adres OWOP, ul. Modlińska 6, lok. U3, 15-066 Białystok</w:t>
      </w:r>
    </w:p>
    <w:p w:rsidR="00DC66D0" w:rsidRDefault="00DC66D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lastRenderedPageBreak/>
        <w:t xml:space="preserve">Kompletna oferta powinna zostać  złożona na formularzu ofertowym wraz z załącznikami w terminie </w:t>
      </w:r>
      <w:r w:rsidR="00A62853">
        <w:rPr>
          <w:rFonts w:ascii="Calibri" w:hAnsi="Calibri" w:cs="Calibri"/>
          <w:b/>
          <w:sz w:val="22"/>
          <w:szCs w:val="22"/>
        </w:rPr>
        <w:t>do 9 sierpnia</w:t>
      </w:r>
      <w:r>
        <w:rPr>
          <w:rFonts w:ascii="Calibri" w:hAnsi="Calibri" w:cs="Calibri"/>
          <w:b/>
          <w:sz w:val="22"/>
          <w:szCs w:val="22"/>
        </w:rPr>
        <w:t xml:space="preserve"> 2017 r. do godz. 1</w:t>
      </w:r>
      <w:r w:rsidR="00A62853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.30</w:t>
      </w:r>
      <w:r>
        <w:rPr>
          <w:rFonts w:ascii="Calibri" w:hAnsi="Calibri" w:cs="Calibri"/>
          <w:sz w:val="22"/>
          <w:szCs w:val="22"/>
        </w:rPr>
        <w:t xml:space="preserve"> w siedzibie Biura Projektu OWOP, ul. Modlińska 6, lok. U3, 15-066 Białystok,</w:t>
      </w:r>
    </w:p>
    <w:p w:rsidR="00DC66D0" w:rsidRDefault="00DC66D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Decydujące znaczenie dla oceny zachowania terminu prawidłowego złożenia/dostarczenia oferty ma data i godzina wpływu oferty do Zamawiającego, a nie data jej wysłania przesyłki pocztowej lub kurierskiej. Oferty otrzymane po terminie składania ofert nie będą rozpatrywane.</w:t>
      </w:r>
    </w:p>
    <w:p w:rsidR="00DC66D0" w:rsidRDefault="00DC66D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 xml:space="preserve">O wynikach postępowania (ewentualnie o jego unieważnieniu) Oferenci zostaną powiadomieni drogą e- mail.  </w:t>
      </w:r>
    </w:p>
    <w:p w:rsidR="00DC66D0" w:rsidRDefault="00DC66D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Oferta powinna zawierać wszystkie wymagane dokumenty, oświadczenia i załączniki, składające się na ważną ofertę.</w:t>
      </w:r>
    </w:p>
    <w:p w:rsidR="00DC66D0" w:rsidRDefault="00DC66D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Dokumenty powinny być sporządzone zgodnie z zaleceniami oraz przedstawionymi przez Zamawiającego wzorcami  załączników, a w szczególności zawierać wszystkie informacje oraz dane.</w:t>
      </w:r>
    </w:p>
    <w:p w:rsidR="00DC66D0" w:rsidRDefault="00DC66D0" w:rsidP="00D2089F">
      <w:pPr>
        <w:pStyle w:val="Heading11"/>
        <w:spacing w:after="96" w:line="276" w:lineRule="auto"/>
        <w:ind w:left="284" w:right="-15" w:firstLine="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DC66D0" w:rsidRDefault="00DC66D0" w:rsidP="00D2089F">
      <w:pPr>
        <w:pStyle w:val="Heading11"/>
        <w:spacing w:after="96" w:line="276" w:lineRule="auto"/>
        <w:ind w:right="-15" w:firstLine="0"/>
        <w:jc w:val="left"/>
      </w:pPr>
      <w:r w:rsidRPr="00D2089F">
        <w:rPr>
          <w:rFonts w:ascii="Calibri" w:hAnsi="Calibri" w:cs="Calibri"/>
          <w:bCs w:val="0"/>
          <w:sz w:val="22"/>
          <w:szCs w:val="22"/>
        </w:rPr>
        <w:t>XII.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POZOSTAŁE INFORMACJE I WARUNKI UNIEWAŻNIENIA POSTĘPOWANIA</w:t>
      </w:r>
    </w:p>
    <w:p w:rsidR="00DC66D0" w:rsidRDefault="00DC66D0" w:rsidP="00DF1449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DC66D0" w:rsidRDefault="00DC66D0">
      <w:pPr>
        <w:pStyle w:val="Standard"/>
        <w:numPr>
          <w:ilvl w:val="0"/>
          <w:numId w:val="3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Zamawiający zastrzega sobie prawo do unieważnienia postępowania, na każdym jego etapie bez podania przyczyny.</w:t>
      </w:r>
    </w:p>
    <w:p w:rsidR="00DC66D0" w:rsidRDefault="00DC66D0">
      <w:pPr>
        <w:pStyle w:val="Standard"/>
        <w:numPr>
          <w:ilvl w:val="0"/>
          <w:numId w:val="3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Zamawiający zastrzega sobie prawo do unieważnienia postępowania w przypadku, gdy:</w:t>
      </w:r>
    </w:p>
    <w:p w:rsidR="00DC66D0" w:rsidRDefault="00DC66D0" w:rsidP="00DF1449">
      <w:pPr>
        <w:pStyle w:val="Standard"/>
        <w:numPr>
          <w:ilvl w:val="0"/>
          <w:numId w:val="58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Wystąpi istotna zmiana okoliczności powodująca, że prowadzenie postępowania lub wykonanie zamówienia nie leży w interesie publicznym, czego nie można było wcześniej przewidzieć .</w:t>
      </w:r>
    </w:p>
    <w:p w:rsidR="00DC66D0" w:rsidRDefault="00DC66D0">
      <w:pPr>
        <w:pStyle w:val="Standard"/>
        <w:numPr>
          <w:ilvl w:val="0"/>
          <w:numId w:val="10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Postępowanie obarczone jest niemożliwą do usunięcia wadą, uniemożliwiającą zawarcie niepodlegającej unieważnieniu umowy w sprawie zamówienia.</w:t>
      </w:r>
    </w:p>
    <w:p w:rsidR="00DC66D0" w:rsidRDefault="00DC66D0">
      <w:pPr>
        <w:pStyle w:val="Standard"/>
        <w:numPr>
          <w:ilvl w:val="0"/>
          <w:numId w:val="10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Jeżeli Zamawiający uzna,  że oferta, którą musiałby wybrać  jako najkorzystniejszą nie gwarantuje uzyskania założonego efektu merytorycznego.</w:t>
      </w:r>
    </w:p>
    <w:p w:rsidR="00DC66D0" w:rsidRDefault="00DC66D0">
      <w:pPr>
        <w:pStyle w:val="Standard"/>
        <w:numPr>
          <w:ilvl w:val="0"/>
          <w:numId w:val="10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Jeśli Zamawiający uzna, że udzielenie zamówienia w bieżącym postępowaniu nie doprowadzi do realizacji jego celu.</w:t>
      </w:r>
    </w:p>
    <w:p w:rsidR="00DC66D0" w:rsidRDefault="00DC66D0">
      <w:pPr>
        <w:pStyle w:val="Standard"/>
        <w:spacing w:after="16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DC66D0" w:rsidRDefault="00DC66D0" w:rsidP="00D2089F">
      <w:pPr>
        <w:pStyle w:val="Standard"/>
        <w:spacing w:after="160" w:line="276" w:lineRule="auto"/>
        <w:ind w:firstLine="0"/>
        <w:jc w:val="left"/>
      </w:pPr>
      <w:r>
        <w:rPr>
          <w:rFonts w:ascii="Calibri" w:hAnsi="Calibri" w:cs="Calibri"/>
          <w:b/>
          <w:sz w:val="22"/>
          <w:szCs w:val="22"/>
        </w:rPr>
        <w:t>XIII. WARUNKI DOKONANIA ZMIANY UMOWY</w:t>
      </w:r>
    </w:p>
    <w:p w:rsidR="00DC66D0" w:rsidRDefault="00DC66D0" w:rsidP="00DF1449">
      <w:pPr>
        <w:pStyle w:val="Standard"/>
        <w:numPr>
          <w:ilvl w:val="0"/>
          <w:numId w:val="59"/>
        </w:numPr>
        <w:spacing w:after="160" w:line="276" w:lineRule="auto"/>
      </w:pPr>
      <w:r>
        <w:rPr>
          <w:rFonts w:ascii="Calibri" w:hAnsi="Calibri" w:cs="Calibri"/>
          <w:sz w:val="22"/>
          <w:szCs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DC66D0" w:rsidRDefault="00DC66D0">
      <w:pPr>
        <w:pStyle w:val="Standard"/>
        <w:numPr>
          <w:ilvl w:val="0"/>
          <w:numId w:val="15"/>
        </w:numPr>
        <w:spacing w:after="160" w:line="276" w:lineRule="auto"/>
      </w:pPr>
      <w:r>
        <w:rPr>
          <w:rFonts w:ascii="Calibri" w:hAnsi="Calibri" w:cs="Calibri"/>
          <w:sz w:val="22"/>
          <w:szCs w:val="22"/>
        </w:rPr>
        <w:lastRenderedPageBreak/>
        <w:t>Zamawiający przewiduje możliwość zmiany umowy, w przypadku zaistnienia okoliczności spowodowanych czynnikami zewnętrznymi, np. siła wyższa, nieprzewidziane warunki pogodowe oraz inne okoliczności zewnętrzne mogące mieć wpływ na realizację postanowień umowy.</w:t>
      </w:r>
    </w:p>
    <w:p w:rsidR="00DC66D0" w:rsidRDefault="00DC66D0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DC66D0" w:rsidRDefault="00DC66D0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DC66D0" w:rsidRDefault="00DC66D0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</w:rPr>
        <w:t>Katarzyna Łotowska</w:t>
      </w:r>
    </w:p>
    <w:p w:rsidR="00DC66D0" w:rsidRDefault="00DC66D0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DC66D0" w:rsidRDefault="00DC66D0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</w:rPr>
        <w:t>Prezeska Zarządu</w:t>
      </w:r>
    </w:p>
    <w:p w:rsidR="00DC66D0" w:rsidRDefault="00DC66D0">
      <w:pPr>
        <w:pStyle w:val="Standard"/>
        <w:spacing w:line="276" w:lineRule="auto"/>
        <w:ind w:left="4956" w:firstLine="708"/>
        <w:jc w:val="center"/>
      </w:pPr>
    </w:p>
    <w:sectPr w:rsidR="00DC66D0" w:rsidSect="00BA4C9F">
      <w:headerReference w:type="default" r:id="rId8"/>
      <w:footerReference w:type="default" r:id="rId9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E2" w:rsidRDefault="009839E2" w:rsidP="00BA4C9F">
      <w:r>
        <w:separator/>
      </w:r>
    </w:p>
  </w:endnote>
  <w:endnote w:type="continuationSeparator" w:id="0">
    <w:p w:rsidR="009839E2" w:rsidRDefault="009839E2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0" w:rsidRDefault="00DC66D0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DC66D0" w:rsidRDefault="00DC66D0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E2" w:rsidRDefault="009839E2" w:rsidP="00BA4C9F">
      <w:r w:rsidRPr="00BA4C9F">
        <w:rPr>
          <w:color w:val="000000"/>
        </w:rPr>
        <w:separator/>
      </w:r>
    </w:p>
  </w:footnote>
  <w:footnote w:type="continuationSeparator" w:id="0">
    <w:p w:rsidR="009839E2" w:rsidRDefault="009839E2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0" w:rsidRDefault="00A62853">
    <w:pPr>
      <w:pStyle w:val="Header1"/>
      <w:tabs>
        <w:tab w:val="left" w:pos="5850"/>
      </w:tabs>
      <w:ind w:firstLine="0"/>
    </w:pPr>
    <w:r>
      <w:rPr>
        <w:noProof/>
        <w:lang w:eastAsia="pl-PL"/>
      </w:rPr>
      <w:drawing>
        <wp:inline distT="0" distB="0" distL="0" distR="0">
          <wp:extent cx="10477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67375" cy="4762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783210"/>
    <w:multiLevelType w:val="hybridMultilevel"/>
    <w:tmpl w:val="91782EB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B43DB"/>
    <w:multiLevelType w:val="hybridMultilevel"/>
    <w:tmpl w:val="C11499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06C43ED0"/>
    <w:multiLevelType w:val="multilevel"/>
    <w:tmpl w:val="9266C9D8"/>
    <w:numStyleLink w:val="WWNum13"/>
  </w:abstractNum>
  <w:abstractNum w:abstractNumId="4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59579CD"/>
    <w:multiLevelType w:val="hybridMultilevel"/>
    <w:tmpl w:val="EB2EE83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88F2368A">
      <w:start w:val="7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7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9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40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5FC85786"/>
    <w:multiLevelType w:val="multilevel"/>
    <w:tmpl w:val="F5FECD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42">
    <w:nsid w:val="600D2BBC"/>
    <w:multiLevelType w:val="multilevel"/>
    <w:tmpl w:val="9266C9D8"/>
    <w:numStyleLink w:val="WWNum13"/>
  </w:abstractNum>
  <w:abstractNum w:abstractNumId="43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6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9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>
    <w:nsid w:val="7E5256DA"/>
    <w:multiLevelType w:val="hybridMultilevel"/>
    <w:tmpl w:val="76061F82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5"/>
  </w:num>
  <w:num w:numId="4">
    <w:abstractNumId w:val="22"/>
  </w:num>
  <w:num w:numId="5">
    <w:abstractNumId w:val="46"/>
  </w:num>
  <w:num w:numId="6">
    <w:abstractNumId w:val="19"/>
  </w:num>
  <w:num w:numId="7">
    <w:abstractNumId w:val="13"/>
  </w:num>
  <w:num w:numId="8">
    <w:abstractNumId w:val="48"/>
  </w:num>
  <w:num w:numId="9">
    <w:abstractNumId w:val="33"/>
  </w:num>
  <w:num w:numId="10">
    <w:abstractNumId w:val="9"/>
  </w:num>
  <w:num w:numId="11">
    <w:abstractNumId w:val="24"/>
  </w:num>
  <w:num w:numId="12">
    <w:abstractNumId w:val="31"/>
  </w:num>
  <w:num w:numId="13">
    <w:abstractNumId w:val="27"/>
  </w:num>
  <w:num w:numId="14">
    <w:abstractNumId w:val="49"/>
  </w:num>
  <w:num w:numId="15">
    <w:abstractNumId w:val="52"/>
  </w:num>
  <w:num w:numId="16">
    <w:abstractNumId w:val="0"/>
  </w:num>
  <w:num w:numId="17">
    <w:abstractNumId w:val="23"/>
  </w:num>
  <w:num w:numId="18">
    <w:abstractNumId w:val="36"/>
  </w:num>
  <w:num w:numId="19">
    <w:abstractNumId w:val="43"/>
  </w:num>
  <w:num w:numId="20">
    <w:abstractNumId w:val="50"/>
  </w:num>
  <w:num w:numId="21">
    <w:abstractNumId w:val="29"/>
  </w:num>
  <w:num w:numId="22">
    <w:abstractNumId w:val="21"/>
  </w:num>
  <w:num w:numId="23">
    <w:abstractNumId w:val="53"/>
  </w:num>
  <w:num w:numId="24">
    <w:abstractNumId w:val="51"/>
  </w:num>
  <w:num w:numId="25">
    <w:abstractNumId w:val="15"/>
  </w:num>
  <w:num w:numId="26">
    <w:abstractNumId w:val="6"/>
  </w:num>
  <w:num w:numId="27">
    <w:abstractNumId w:val="39"/>
  </w:num>
  <w:num w:numId="28">
    <w:abstractNumId w:val="54"/>
  </w:num>
  <w:num w:numId="29">
    <w:abstractNumId w:val="20"/>
  </w:num>
  <w:num w:numId="30">
    <w:abstractNumId w:val="7"/>
  </w:num>
  <w:num w:numId="31">
    <w:abstractNumId w:val="17"/>
  </w:num>
  <w:num w:numId="32">
    <w:abstractNumId w:val="44"/>
  </w:num>
  <w:num w:numId="33">
    <w:abstractNumId w:val="35"/>
  </w:num>
  <w:num w:numId="34">
    <w:abstractNumId w:val="5"/>
  </w:num>
  <w:num w:numId="35">
    <w:abstractNumId w:val="26"/>
  </w:num>
  <w:num w:numId="36">
    <w:abstractNumId w:val="45"/>
  </w:num>
  <w:num w:numId="37">
    <w:abstractNumId w:val="32"/>
  </w:num>
  <w:num w:numId="38">
    <w:abstractNumId w:val="30"/>
  </w:num>
  <w:num w:numId="39">
    <w:abstractNumId w:val="37"/>
  </w:num>
  <w:num w:numId="40">
    <w:abstractNumId w:val="34"/>
  </w:num>
  <w:num w:numId="41">
    <w:abstractNumId w:val="8"/>
  </w:num>
  <w:num w:numId="42">
    <w:abstractNumId w:val="47"/>
  </w:num>
  <w:num w:numId="43">
    <w:abstractNumId w:val="10"/>
  </w:num>
  <w:num w:numId="44">
    <w:abstractNumId w:val="40"/>
  </w:num>
  <w:num w:numId="45">
    <w:abstractNumId w:val="14"/>
  </w:num>
  <w:num w:numId="46">
    <w:abstractNumId w:val="28"/>
  </w:num>
  <w:num w:numId="47">
    <w:abstractNumId w:val="36"/>
    <w:lvlOverride w:ilvl="0">
      <w:startOverride w:val="1"/>
    </w:lvlOverride>
  </w:num>
  <w:num w:numId="48">
    <w:abstractNumId w:val="38"/>
    <w:lvlOverride w:ilvl="0">
      <w:startOverride w:val="1"/>
    </w:lvlOverride>
  </w:num>
  <w:num w:numId="49">
    <w:abstractNumId w:val="51"/>
  </w:num>
  <w:num w:numId="50">
    <w:abstractNumId w:val="26"/>
    <w:lvlOverride w:ilvl="0">
      <w:startOverride w:val="1"/>
    </w:lvlOverride>
  </w:num>
  <w:num w:numId="51">
    <w:abstractNumId w:val="36"/>
    <w:lvlOverride w:ilvl="0">
      <w:startOverride w:val="1"/>
    </w:lvlOverride>
  </w:num>
  <w:num w:numId="52">
    <w:abstractNumId w:val="36"/>
    <w:lvlOverride w:ilvl="0">
      <w:startOverride w:val="1"/>
    </w:lvlOverride>
  </w:num>
  <w:num w:numId="53">
    <w:abstractNumId w:val="37"/>
    <w:lvlOverride w:ilvl="0">
      <w:startOverride w:val="2"/>
    </w:lvlOverride>
  </w:num>
  <w:num w:numId="54">
    <w:abstractNumId w:val="23"/>
  </w:num>
  <w:num w:numId="55">
    <w:abstractNumId w:val="48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25"/>
    <w:lvlOverride w:ilvl="0">
      <w:startOverride w:val="1"/>
    </w:lvlOverride>
  </w:num>
  <w:num w:numId="58">
    <w:abstractNumId w:val="9"/>
  </w:num>
  <w:num w:numId="59">
    <w:abstractNumId w:val="52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11"/>
  </w:num>
  <w:num w:numId="63">
    <w:abstractNumId w:val="16"/>
  </w:num>
  <w:num w:numId="64">
    <w:abstractNumId w:val="12"/>
  </w:num>
  <w:num w:numId="65">
    <w:abstractNumId w:val="4"/>
  </w:num>
  <w:num w:numId="66">
    <w:abstractNumId w:val="3"/>
  </w:num>
  <w:num w:numId="67">
    <w:abstractNumId w:val="42"/>
  </w:num>
  <w:num w:numId="68">
    <w:abstractNumId w:val="41"/>
  </w:num>
  <w:num w:numId="69">
    <w:abstractNumId w:val="55"/>
  </w:num>
  <w:num w:numId="70">
    <w:abstractNumId w:val="2"/>
  </w:num>
  <w:num w:numId="71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4C9F"/>
    <w:rsid w:val="000E199D"/>
    <w:rsid w:val="001067FE"/>
    <w:rsid w:val="0012101E"/>
    <w:rsid w:val="001C288C"/>
    <w:rsid w:val="00247A4E"/>
    <w:rsid w:val="002868D5"/>
    <w:rsid w:val="003465C8"/>
    <w:rsid w:val="00356D32"/>
    <w:rsid w:val="004A3752"/>
    <w:rsid w:val="004D6F76"/>
    <w:rsid w:val="0053573F"/>
    <w:rsid w:val="005D2B13"/>
    <w:rsid w:val="005D6685"/>
    <w:rsid w:val="006042A8"/>
    <w:rsid w:val="0068546D"/>
    <w:rsid w:val="00715191"/>
    <w:rsid w:val="007B5E85"/>
    <w:rsid w:val="00853EF3"/>
    <w:rsid w:val="00870E56"/>
    <w:rsid w:val="00875933"/>
    <w:rsid w:val="00880157"/>
    <w:rsid w:val="008E1ADF"/>
    <w:rsid w:val="0092012C"/>
    <w:rsid w:val="00931E68"/>
    <w:rsid w:val="009839E2"/>
    <w:rsid w:val="009D7714"/>
    <w:rsid w:val="00A1290A"/>
    <w:rsid w:val="00A32AB8"/>
    <w:rsid w:val="00A62853"/>
    <w:rsid w:val="00B72E22"/>
    <w:rsid w:val="00B8052F"/>
    <w:rsid w:val="00BA4C9F"/>
    <w:rsid w:val="00C60F3D"/>
    <w:rsid w:val="00CC3389"/>
    <w:rsid w:val="00CD416F"/>
    <w:rsid w:val="00D0251D"/>
    <w:rsid w:val="00D2089F"/>
    <w:rsid w:val="00DC66D0"/>
    <w:rsid w:val="00DF1449"/>
    <w:rsid w:val="00E11823"/>
    <w:rsid w:val="00E90018"/>
    <w:rsid w:val="00EC1C7A"/>
    <w:rsid w:val="00EE4CD0"/>
    <w:rsid w:val="00F445B5"/>
    <w:rsid w:val="00FB55B9"/>
    <w:rsid w:val="00FC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a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Tekstdymka">
    <w:name w:val="Balloon Text"/>
    <w:basedOn w:val="Standard"/>
    <w:link w:val="TekstdymkaZnak2"/>
    <w:uiPriority w:val="99"/>
    <w:rsid w:val="00BA4C9F"/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C60F3D"/>
    <w:rPr>
      <w:rFonts w:cs="Times New Roman"/>
      <w:kern w:val="3"/>
      <w:sz w:val="2"/>
    </w:rPr>
  </w:style>
  <w:style w:type="paragraph" w:styleId="Akapitzlist">
    <w:name w:val="List Paragraph"/>
    <w:basedOn w:val="Standard"/>
    <w:uiPriority w:val="99"/>
    <w:qFormat/>
    <w:rsid w:val="00BA4C9F"/>
  </w:style>
  <w:style w:type="paragraph" w:styleId="NormalnyWeb">
    <w:name w:val="Normal (Web)"/>
    <w:basedOn w:val="Standard"/>
    <w:uiPriority w:val="99"/>
    <w:rsid w:val="00BA4C9F"/>
  </w:style>
  <w:style w:type="paragraph" w:styleId="Tekstprzypisudolnego">
    <w:name w:val="footnote text"/>
    <w:basedOn w:val="Standard"/>
    <w:link w:val="TekstprzypisudolnegoZnak2"/>
    <w:uiPriority w:val="99"/>
    <w:rsid w:val="00BA4C9F"/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locked/>
    <w:rsid w:val="00C60F3D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Tekstkomentarza">
    <w:name w:val="annotation text"/>
    <w:basedOn w:val="Standard"/>
    <w:link w:val="TekstkomentarzaZnak1"/>
    <w:uiPriority w:val="99"/>
    <w:rsid w:val="00BA4C9F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60F3D"/>
    <w:rPr>
      <w:rFonts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BA4C9F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60F3D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omylnaczcionkaakapitu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omylnaczcionkaakapitu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omylnaczcionkaakapitu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omylnaczcionkaakapitu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omylnaczcionkaakapitu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omylnaczcionkaakapitu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BA4C9F"/>
    <w:rPr>
      <w:rFonts w:cs="Times New Roman"/>
    </w:rPr>
  </w:style>
  <w:style w:type="character" w:customStyle="1" w:styleId="StopkaZnak1">
    <w:name w:val="Stopka Znak1"/>
    <w:basedOn w:val="Domylnaczcionkaakapitu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omylnaczcionkaakapitu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rsid w:val="00BA4C9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Odwoanieprzypisudolnego">
    <w:name w:val="footnote reference"/>
    <w:basedOn w:val="Domylnaczcionkaakapitu"/>
    <w:uiPriority w:val="99"/>
    <w:rsid w:val="00931E68"/>
    <w:rPr>
      <w:rFonts w:cs="Times New Roman"/>
      <w:sz w:val="18"/>
    </w:rPr>
  </w:style>
  <w:style w:type="character" w:styleId="Odwoaniedokomentarza">
    <w:name w:val="annotation reference"/>
    <w:basedOn w:val="Domylnaczcionkaakapitu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Nagwek">
    <w:name w:val="header"/>
    <w:basedOn w:val="Normalny"/>
    <w:link w:val="Nagwek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BA4C9F"/>
    <w:rPr>
      <w:rFonts w:cs="Times New Roman"/>
    </w:rPr>
  </w:style>
  <w:style w:type="paragraph" w:styleId="Stopka">
    <w:name w:val="footer"/>
    <w:basedOn w:val="Normalny"/>
    <w:link w:val="Stopka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BA4C9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5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445B5"/>
    <w:rPr>
      <w:rFonts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15191"/>
    <w:rPr>
      <w:rFonts w:cs="Times New Roman"/>
      <w:vertAlign w:val="superscript"/>
    </w:rPr>
  </w:style>
  <w:style w:type="numbering" w:customStyle="1" w:styleId="WWNum16">
    <w:name w:val="WWNum16"/>
    <w:rsid w:val="008F7C99"/>
    <w:pPr>
      <w:numPr>
        <w:numId w:val="16"/>
      </w:numPr>
    </w:pPr>
  </w:style>
  <w:style w:type="numbering" w:customStyle="1" w:styleId="WWNum34">
    <w:name w:val="WWNum34"/>
    <w:rsid w:val="008F7C99"/>
    <w:pPr>
      <w:numPr>
        <w:numId w:val="34"/>
      </w:numPr>
    </w:pPr>
  </w:style>
  <w:style w:type="numbering" w:customStyle="1" w:styleId="WWNum26">
    <w:name w:val="WWNum26"/>
    <w:rsid w:val="008F7C99"/>
    <w:pPr>
      <w:numPr>
        <w:numId w:val="26"/>
      </w:numPr>
    </w:pPr>
  </w:style>
  <w:style w:type="numbering" w:customStyle="1" w:styleId="WWNum30">
    <w:name w:val="WWNum30"/>
    <w:rsid w:val="008F7C99"/>
    <w:pPr>
      <w:numPr>
        <w:numId w:val="30"/>
      </w:numPr>
    </w:pPr>
  </w:style>
  <w:style w:type="numbering" w:customStyle="1" w:styleId="WWNum41">
    <w:name w:val="WWNum41"/>
    <w:rsid w:val="008F7C99"/>
    <w:pPr>
      <w:numPr>
        <w:numId w:val="41"/>
      </w:numPr>
    </w:pPr>
  </w:style>
  <w:style w:type="numbering" w:customStyle="1" w:styleId="WWNum10">
    <w:name w:val="WWNum10"/>
    <w:rsid w:val="008F7C99"/>
    <w:pPr>
      <w:numPr>
        <w:numId w:val="10"/>
      </w:numPr>
    </w:pPr>
  </w:style>
  <w:style w:type="numbering" w:customStyle="1" w:styleId="WWNum43">
    <w:name w:val="WWNum43"/>
    <w:rsid w:val="008F7C99"/>
    <w:pPr>
      <w:numPr>
        <w:numId w:val="43"/>
      </w:numPr>
    </w:pPr>
  </w:style>
  <w:style w:type="numbering" w:customStyle="1" w:styleId="WWNum7">
    <w:name w:val="WWNum7"/>
    <w:rsid w:val="008F7C99"/>
    <w:pPr>
      <w:numPr>
        <w:numId w:val="7"/>
      </w:numPr>
    </w:pPr>
  </w:style>
  <w:style w:type="numbering" w:customStyle="1" w:styleId="WWNum45">
    <w:name w:val="WWNum45"/>
    <w:rsid w:val="008F7C99"/>
    <w:pPr>
      <w:numPr>
        <w:numId w:val="45"/>
      </w:numPr>
    </w:pPr>
  </w:style>
  <w:style w:type="numbering" w:customStyle="1" w:styleId="WWNum25">
    <w:name w:val="WWNum25"/>
    <w:rsid w:val="008F7C99"/>
    <w:pPr>
      <w:numPr>
        <w:numId w:val="25"/>
      </w:numPr>
    </w:pPr>
  </w:style>
  <w:style w:type="numbering" w:customStyle="1" w:styleId="WWNum31">
    <w:name w:val="WWNum31"/>
    <w:rsid w:val="008F7C99"/>
    <w:pPr>
      <w:numPr>
        <w:numId w:val="31"/>
      </w:numPr>
    </w:pPr>
  </w:style>
  <w:style w:type="numbering" w:customStyle="1" w:styleId="WWNum1">
    <w:name w:val="WWNum1"/>
    <w:rsid w:val="008F7C99"/>
    <w:pPr>
      <w:numPr>
        <w:numId w:val="1"/>
      </w:numPr>
    </w:pPr>
  </w:style>
  <w:style w:type="numbering" w:customStyle="1" w:styleId="WWNum6">
    <w:name w:val="WWNum6"/>
    <w:rsid w:val="008F7C99"/>
    <w:pPr>
      <w:numPr>
        <w:numId w:val="6"/>
      </w:numPr>
    </w:pPr>
  </w:style>
  <w:style w:type="numbering" w:customStyle="1" w:styleId="WWNum29">
    <w:name w:val="WWNum29"/>
    <w:rsid w:val="008F7C99"/>
    <w:pPr>
      <w:numPr>
        <w:numId w:val="29"/>
      </w:numPr>
    </w:pPr>
  </w:style>
  <w:style w:type="numbering" w:customStyle="1" w:styleId="WWNum22">
    <w:name w:val="WWNum22"/>
    <w:rsid w:val="008F7C99"/>
    <w:pPr>
      <w:numPr>
        <w:numId w:val="22"/>
      </w:numPr>
    </w:pPr>
  </w:style>
  <w:style w:type="numbering" w:customStyle="1" w:styleId="WWNum4">
    <w:name w:val="WWNum4"/>
    <w:rsid w:val="008F7C99"/>
    <w:pPr>
      <w:numPr>
        <w:numId w:val="4"/>
      </w:numPr>
    </w:pPr>
  </w:style>
  <w:style w:type="numbering" w:customStyle="1" w:styleId="WWNum17">
    <w:name w:val="WWNum17"/>
    <w:rsid w:val="008F7C99"/>
    <w:pPr>
      <w:numPr>
        <w:numId w:val="17"/>
      </w:numPr>
    </w:pPr>
  </w:style>
  <w:style w:type="numbering" w:customStyle="1" w:styleId="WWNum11">
    <w:name w:val="WWNum11"/>
    <w:rsid w:val="008F7C99"/>
    <w:pPr>
      <w:numPr>
        <w:numId w:val="11"/>
      </w:numPr>
    </w:pPr>
  </w:style>
  <w:style w:type="numbering" w:customStyle="1" w:styleId="WWNum3">
    <w:name w:val="WWNum3"/>
    <w:rsid w:val="008F7C99"/>
    <w:pPr>
      <w:numPr>
        <w:numId w:val="3"/>
      </w:numPr>
    </w:pPr>
  </w:style>
  <w:style w:type="numbering" w:customStyle="1" w:styleId="WWNum35">
    <w:name w:val="WWNum35"/>
    <w:rsid w:val="008F7C99"/>
    <w:pPr>
      <w:numPr>
        <w:numId w:val="35"/>
      </w:numPr>
    </w:pPr>
  </w:style>
  <w:style w:type="numbering" w:customStyle="1" w:styleId="WWNum13">
    <w:name w:val="WWNum13"/>
    <w:rsid w:val="008F7C99"/>
    <w:pPr>
      <w:numPr>
        <w:numId w:val="13"/>
      </w:numPr>
    </w:pPr>
  </w:style>
  <w:style w:type="numbering" w:customStyle="1" w:styleId="WWNum46">
    <w:name w:val="WWNum46"/>
    <w:rsid w:val="008F7C99"/>
    <w:pPr>
      <w:numPr>
        <w:numId w:val="46"/>
      </w:numPr>
    </w:pPr>
  </w:style>
  <w:style w:type="numbering" w:customStyle="1" w:styleId="WWNum21">
    <w:name w:val="WWNum21"/>
    <w:rsid w:val="008F7C99"/>
    <w:pPr>
      <w:numPr>
        <w:numId w:val="21"/>
      </w:numPr>
    </w:pPr>
  </w:style>
  <w:style w:type="numbering" w:customStyle="1" w:styleId="WWNum38">
    <w:name w:val="WWNum38"/>
    <w:rsid w:val="008F7C99"/>
    <w:pPr>
      <w:numPr>
        <w:numId w:val="38"/>
      </w:numPr>
    </w:pPr>
  </w:style>
  <w:style w:type="numbering" w:customStyle="1" w:styleId="WWNum12">
    <w:name w:val="WWNum12"/>
    <w:rsid w:val="008F7C99"/>
    <w:pPr>
      <w:numPr>
        <w:numId w:val="12"/>
      </w:numPr>
    </w:pPr>
  </w:style>
  <w:style w:type="numbering" w:customStyle="1" w:styleId="WWNum37">
    <w:name w:val="WWNum37"/>
    <w:rsid w:val="008F7C99"/>
    <w:pPr>
      <w:numPr>
        <w:numId w:val="37"/>
      </w:numPr>
    </w:pPr>
  </w:style>
  <w:style w:type="numbering" w:customStyle="1" w:styleId="WWNum9">
    <w:name w:val="WWNum9"/>
    <w:rsid w:val="008F7C99"/>
    <w:pPr>
      <w:numPr>
        <w:numId w:val="9"/>
      </w:numPr>
    </w:pPr>
  </w:style>
  <w:style w:type="numbering" w:customStyle="1" w:styleId="WWNum40">
    <w:name w:val="WWNum40"/>
    <w:rsid w:val="008F7C99"/>
    <w:pPr>
      <w:numPr>
        <w:numId w:val="40"/>
      </w:numPr>
    </w:pPr>
  </w:style>
  <w:style w:type="numbering" w:customStyle="1" w:styleId="WWNum33">
    <w:name w:val="WWNum33"/>
    <w:rsid w:val="008F7C99"/>
    <w:pPr>
      <w:numPr>
        <w:numId w:val="33"/>
      </w:numPr>
    </w:pPr>
  </w:style>
  <w:style w:type="numbering" w:customStyle="1" w:styleId="WWNum18">
    <w:name w:val="WWNum18"/>
    <w:rsid w:val="008F7C99"/>
    <w:pPr>
      <w:numPr>
        <w:numId w:val="18"/>
      </w:numPr>
    </w:pPr>
  </w:style>
  <w:style w:type="numbering" w:customStyle="1" w:styleId="WWNum39">
    <w:name w:val="WWNum39"/>
    <w:rsid w:val="008F7C99"/>
    <w:pPr>
      <w:numPr>
        <w:numId w:val="39"/>
      </w:numPr>
    </w:pPr>
  </w:style>
  <w:style w:type="numbering" w:customStyle="1" w:styleId="WWNum2">
    <w:name w:val="WWNum2"/>
    <w:rsid w:val="008F7C99"/>
    <w:pPr>
      <w:numPr>
        <w:numId w:val="2"/>
      </w:numPr>
    </w:pPr>
  </w:style>
  <w:style w:type="numbering" w:customStyle="1" w:styleId="WWNum27">
    <w:name w:val="WWNum27"/>
    <w:rsid w:val="008F7C99"/>
    <w:pPr>
      <w:numPr>
        <w:numId w:val="27"/>
      </w:numPr>
    </w:pPr>
  </w:style>
  <w:style w:type="numbering" w:customStyle="1" w:styleId="WWNum44">
    <w:name w:val="WWNum44"/>
    <w:rsid w:val="008F7C99"/>
    <w:pPr>
      <w:numPr>
        <w:numId w:val="44"/>
      </w:numPr>
    </w:pPr>
  </w:style>
  <w:style w:type="numbering" w:customStyle="1" w:styleId="WWNum19">
    <w:name w:val="WWNum19"/>
    <w:rsid w:val="008F7C99"/>
    <w:pPr>
      <w:numPr>
        <w:numId w:val="19"/>
      </w:numPr>
    </w:pPr>
  </w:style>
  <w:style w:type="numbering" w:customStyle="1" w:styleId="WWNum32">
    <w:name w:val="WWNum32"/>
    <w:rsid w:val="008F7C99"/>
    <w:pPr>
      <w:numPr>
        <w:numId w:val="32"/>
      </w:numPr>
    </w:pPr>
  </w:style>
  <w:style w:type="numbering" w:customStyle="1" w:styleId="WWNum36">
    <w:name w:val="WWNum36"/>
    <w:rsid w:val="008F7C99"/>
    <w:pPr>
      <w:numPr>
        <w:numId w:val="36"/>
      </w:numPr>
    </w:pPr>
  </w:style>
  <w:style w:type="numbering" w:customStyle="1" w:styleId="WWNum5">
    <w:name w:val="WWNum5"/>
    <w:rsid w:val="008F7C99"/>
    <w:pPr>
      <w:numPr>
        <w:numId w:val="5"/>
      </w:numPr>
    </w:pPr>
  </w:style>
  <w:style w:type="numbering" w:customStyle="1" w:styleId="WWNum42">
    <w:name w:val="WWNum42"/>
    <w:rsid w:val="008F7C99"/>
    <w:pPr>
      <w:numPr>
        <w:numId w:val="42"/>
      </w:numPr>
    </w:pPr>
  </w:style>
  <w:style w:type="numbering" w:customStyle="1" w:styleId="WWNum8">
    <w:name w:val="WWNum8"/>
    <w:rsid w:val="008F7C99"/>
    <w:pPr>
      <w:numPr>
        <w:numId w:val="8"/>
      </w:numPr>
    </w:pPr>
  </w:style>
  <w:style w:type="numbering" w:customStyle="1" w:styleId="WWNum14">
    <w:name w:val="WWNum14"/>
    <w:rsid w:val="008F7C99"/>
    <w:pPr>
      <w:numPr>
        <w:numId w:val="14"/>
      </w:numPr>
    </w:pPr>
  </w:style>
  <w:style w:type="numbering" w:customStyle="1" w:styleId="WWNum20">
    <w:name w:val="WWNum20"/>
    <w:rsid w:val="008F7C99"/>
    <w:pPr>
      <w:numPr>
        <w:numId w:val="20"/>
      </w:numPr>
    </w:pPr>
  </w:style>
  <w:style w:type="numbering" w:customStyle="1" w:styleId="WWNum24">
    <w:name w:val="WWNum24"/>
    <w:rsid w:val="008F7C99"/>
    <w:pPr>
      <w:numPr>
        <w:numId w:val="24"/>
      </w:numPr>
    </w:pPr>
  </w:style>
  <w:style w:type="numbering" w:customStyle="1" w:styleId="WWNum15">
    <w:name w:val="WWNum15"/>
    <w:rsid w:val="008F7C99"/>
    <w:pPr>
      <w:numPr>
        <w:numId w:val="15"/>
      </w:numPr>
    </w:pPr>
  </w:style>
  <w:style w:type="numbering" w:customStyle="1" w:styleId="WWNum23">
    <w:name w:val="WWNum23"/>
    <w:rsid w:val="008F7C99"/>
    <w:pPr>
      <w:numPr>
        <w:numId w:val="23"/>
      </w:numPr>
    </w:pPr>
  </w:style>
  <w:style w:type="numbering" w:customStyle="1" w:styleId="WWNum28">
    <w:name w:val="WWNum28"/>
    <w:rsid w:val="008F7C9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1/KdP/2016 z dnia 03</vt:lpstr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creator>Agnieszka Szuba</dc:creator>
  <cp:lastModifiedBy>User</cp:lastModifiedBy>
  <cp:revision>2</cp:revision>
  <cp:lastPrinted>2017-04-06T10:02:00Z</cp:lastPrinted>
  <dcterms:created xsi:type="dcterms:W3CDTF">2017-08-01T07:23:00Z</dcterms:created>
  <dcterms:modified xsi:type="dcterms:W3CDTF">2017-08-01T07:23:00Z</dcterms:modified>
</cp:coreProperties>
</file>